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0E" w:rsidRPr="009A350E" w:rsidRDefault="00555503" w:rsidP="00555503">
      <w:pPr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677150" cy="10734675"/>
            <wp:effectExtent l="19050" t="0" r="0" b="0"/>
            <wp:wrapNone/>
            <wp:docPr id="1" name="Рисунок 0" descr="abstract-background-rainbow-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background-rainbow-4431.jpg"/>
                    <pic:cNvPicPr/>
                  </pic:nvPicPr>
                  <pic:blipFill>
                    <a:blip r:embed="rId4" cstate="print">
                      <a:lum bright="3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50E" w:rsidRPr="009A35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«Речевые игры с музыкальными инструментами»</w:t>
      </w:r>
      <w:bookmarkStart w:id="0" w:name="_GoBack"/>
      <w:bookmarkEnd w:id="0"/>
    </w:p>
    <w:p w:rsidR="00DF1121" w:rsidRPr="00DF1121" w:rsidRDefault="00DF1121" w:rsidP="00DF1121">
      <w:pPr>
        <w:pStyle w:val="1"/>
        <w:ind w:left="708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Подготовила Егорова Ю.Г. – музыкальный руководитель МДОУ №193</w:t>
      </w:r>
    </w:p>
    <w:p w:rsidR="009A350E" w:rsidRPr="009A350E" w:rsidRDefault="009A350E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Основная задача музыкального воспитания: воспитывать любовь и интерес к музыки. Эта задача решается путем развития музыкального восприятия и слуха. Основополагающим принципом в музыкальном и речевом воспитании является взаимосвязь речи, музыки и движения. Именно музыка является организующим и руководящим началом. На дошкольном этапе необходимо, чтобы ребенок не чувствовал обучения, а играл в него. Главное заинтересовать детей и удержать интерес.</w:t>
      </w:r>
    </w:p>
    <w:p w:rsidR="009A350E" w:rsidRPr="009A350E" w:rsidRDefault="009A350E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Четкое произношение ритмического текста и стихов под музыку, развивает музыкальный слух, воображение, чувства слова. Каждое слово, слог, звук, произносятся осмысленно, с искренним отношением. Чем четче произносят, тем лучше двигаются дети. Такая методика помогает постигать речевую культуру, способствует координации.</w:t>
      </w:r>
    </w:p>
    <w:p w:rsidR="009A350E" w:rsidRPr="009A350E" w:rsidRDefault="009A350E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Речевые упражнения – это ритмические декламации стихотворного и прозаического текста. Ритмической основой для декламации служит как естественный ритм модели, так и специально сочиненный, измененный в педагогических или иных целях.</w:t>
      </w:r>
    </w:p>
    <w:p w:rsidR="009A350E" w:rsidRPr="009A350E" w:rsidRDefault="009A350E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По отношению к музыке речевое упражнение означает, прежде всего ритмическую и темброво-звуковую тренировку.</w:t>
      </w:r>
    </w:p>
    <w:p w:rsidR="009A350E" w:rsidRPr="009A350E" w:rsidRDefault="009A350E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9A350E">
        <w:rPr>
          <w:sz w:val="28"/>
          <w:szCs w:val="28"/>
        </w:rPr>
        <w:t xml:space="preserve">Базой для речевых упражнений, служит как правило, детский фольклор: считалки, дразнилки, </w:t>
      </w:r>
      <w:proofErr w:type="spellStart"/>
      <w:r w:rsidRPr="009A350E">
        <w:rPr>
          <w:sz w:val="28"/>
          <w:szCs w:val="28"/>
        </w:rPr>
        <w:t>кричалки</w:t>
      </w:r>
      <w:proofErr w:type="spellEnd"/>
      <w:r w:rsidRPr="009A350E">
        <w:rPr>
          <w:sz w:val="28"/>
          <w:szCs w:val="28"/>
        </w:rPr>
        <w:t xml:space="preserve">, </w:t>
      </w:r>
      <w:proofErr w:type="spellStart"/>
      <w:r w:rsidRPr="009A350E">
        <w:rPr>
          <w:sz w:val="28"/>
          <w:szCs w:val="28"/>
        </w:rPr>
        <w:t>потешки</w:t>
      </w:r>
      <w:proofErr w:type="spellEnd"/>
      <w:r w:rsidRPr="009A350E">
        <w:rPr>
          <w:sz w:val="28"/>
          <w:szCs w:val="28"/>
        </w:rPr>
        <w:t xml:space="preserve">, прибаутки, </w:t>
      </w:r>
      <w:proofErr w:type="spellStart"/>
      <w:r w:rsidRPr="009A350E">
        <w:rPr>
          <w:sz w:val="28"/>
          <w:szCs w:val="28"/>
        </w:rPr>
        <w:t>заклички</w:t>
      </w:r>
      <w:proofErr w:type="spellEnd"/>
      <w:r w:rsidRPr="009A350E">
        <w:rPr>
          <w:sz w:val="28"/>
          <w:szCs w:val="28"/>
        </w:rPr>
        <w:t>, присказки, имена, рифмы.</w:t>
      </w:r>
    </w:p>
    <w:p w:rsidR="009A350E" w:rsidRPr="009A350E" w:rsidRDefault="009A350E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9A350E">
        <w:rPr>
          <w:sz w:val="28"/>
          <w:szCs w:val="28"/>
        </w:rPr>
        <w:t xml:space="preserve">Разнообразие речевой ритмики служит эффективным средством развития </w:t>
      </w:r>
      <w:proofErr w:type="spellStart"/>
      <w:r w:rsidRPr="009A350E">
        <w:rPr>
          <w:sz w:val="28"/>
          <w:szCs w:val="28"/>
        </w:rPr>
        <w:t>полиритмического</w:t>
      </w:r>
      <w:proofErr w:type="spellEnd"/>
      <w:r w:rsidRPr="009A350E">
        <w:rPr>
          <w:sz w:val="28"/>
          <w:szCs w:val="28"/>
        </w:rPr>
        <w:t xml:space="preserve"> слуха. Речевые </w:t>
      </w:r>
      <w:proofErr w:type="spellStart"/>
      <w:r w:rsidRPr="009A350E">
        <w:rPr>
          <w:sz w:val="28"/>
          <w:szCs w:val="28"/>
        </w:rPr>
        <w:t>полиритмические</w:t>
      </w:r>
      <w:proofErr w:type="spellEnd"/>
      <w:r w:rsidRPr="009A350E">
        <w:rPr>
          <w:sz w:val="28"/>
          <w:szCs w:val="28"/>
        </w:rPr>
        <w:t xml:space="preserve"> наложения, в том числе и речевой канон, доступные в исполнении даже дошкольниками, </w:t>
      </w:r>
      <w:r w:rsidRPr="009A350E">
        <w:rPr>
          <w:sz w:val="28"/>
          <w:szCs w:val="28"/>
        </w:rPr>
        <w:lastRenderedPageBreak/>
        <w:t xml:space="preserve">способствуют формированию распределенного дифференцированного внимания как необходимого условия коллективных форм </w:t>
      </w:r>
      <w:proofErr w:type="spellStart"/>
      <w:r w:rsidRPr="009A350E">
        <w:rPr>
          <w:sz w:val="28"/>
          <w:szCs w:val="28"/>
        </w:rPr>
        <w:t>музицирования</w:t>
      </w:r>
      <w:proofErr w:type="spellEnd"/>
      <w:r w:rsidRPr="009A350E">
        <w:rPr>
          <w:sz w:val="28"/>
          <w:szCs w:val="28"/>
        </w:rPr>
        <w:t>.</w:t>
      </w:r>
    </w:p>
    <w:p w:rsidR="009A350E" w:rsidRPr="009A350E" w:rsidRDefault="00555503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-1571625</wp:posOffset>
            </wp:positionV>
            <wp:extent cx="7677150" cy="10820400"/>
            <wp:effectExtent l="19050" t="0" r="0" b="0"/>
            <wp:wrapNone/>
            <wp:docPr id="2" name="Рисунок 0" descr="abstract-background-rainbow-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background-rainbow-4431.jpg"/>
                    <pic:cNvPicPr/>
                  </pic:nvPicPr>
                  <pic:blipFill>
                    <a:blip r:embed="rId4" cstate="print">
                      <a:lum bright="3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50E" w:rsidRPr="009A350E">
        <w:rPr>
          <w:sz w:val="28"/>
          <w:szCs w:val="28"/>
        </w:rPr>
        <w:t xml:space="preserve">Каждая речевая модель подразумевает различные </w:t>
      </w:r>
      <w:proofErr w:type="spellStart"/>
      <w:r w:rsidR="009A350E" w:rsidRPr="009A350E">
        <w:rPr>
          <w:sz w:val="28"/>
          <w:szCs w:val="28"/>
        </w:rPr>
        <w:t>интерпритации</w:t>
      </w:r>
      <w:proofErr w:type="spellEnd"/>
      <w:r w:rsidR="009A350E" w:rsidRPr="009A350E">
        <w:rPr>
          <w:sz w:val="28"/>
          <w:szCs w:val="28"/>
        </w:rPr>
        <w:t xml:space="preserve"> в динамике, регистре (низком, высоком, фальцетном, свистковом, тембре, с различной артикуляцией, в различном темпе, а также шепотом, в «нос» и т. д.</w:t>
      </w:r>
    </w:p>
    <w:p w:rsidR="009A350E" w:rsidRPr="009A350E" w:rsidRDefault="009A350E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9A350E">
        <w:rPr>
          <w:sz w:val="28"/>
          <w:szCs w:val="28"/>
        </w:rPr>
        <w:t xml:space="preserve">Речевые игры способствуют развитию фонематического, тембрового и </w:t>
      </w:r>
      <w:proofErr w:type="spellStart"/>
      <w:r w:rsidRPr="009A350E">
        <w:rPr>
          <w:sz w:val="28"/>
          <w:szCs w:val="28"/>
        </w:rPr>
        <w:t>звуковысотного</w:t>
      </w:r>
      <w:proofErr w:type="spellEnd"/>
      <w:r w:rsidRPr="009A350E">
        <w:rPr>
          <w:sz w:val="28"/>
          <w:szCs w:val="28"/>
        </w:rPr>
        <w:t xml:space="preserve"> компонентов музыкального слуха, а также являются ценными упражнениями, подготавливающими детей к пению.</w:t>
      </w:r>
    </w:p>
    <w:p w:rsidR="009A350E" w:rsidRPr="009A350E" w:rsidRDefault="009A350E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9A350E">
        <w:rPr>
          <w:sz w:val="28"/>
          <w:szCs w:val="28"/>
        </w:rPr>
        <w:t xml:space="preserve">Инструментальное сопровождение речевых упражнений дает дополнительные богатые возможности для различных интерпретаций. Главенствующая роль здесь принадлежит «звучащим жестам», но не менее интересны они в сопровождении </w:t>
      </w:r>
      <w:proofErr w:type="spellStart"/>
      <w:r w:rsidRPr="009A350E">
        <w:rPr>
          <w:sz w:val="28"/>
          <w:szCs w:val="28"/>
        </w:rPr>
        <w:t>звуковысотных</w:t>
      </w:r>
      <w:proofErr w:type="spellEnd"/>
      <w:r w:rsidRPr="009A350E">
        <w:rPr>
          <w:sz w:val="28"/>
          <w:szCs w:val="28"/>
        </w:rPr>
        <w:t xml:space="preserve"> и шумовых ударных.</w:t>
      </w:r>
    </w:p>
    <w:p w:rsidR="009A350E" w:rsidRPr="009A350E" w:rsidRDefault="009A350E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Работая с детьми, мы должны помнить, что «ребенок – это не сосуд, который нужно наполнить, а факел – который нужно зажечь»</w:t>
      </w:r>
    </w:p>
    <w:p w:rsidR="009A350E" w:rsidRPr="009A350E" w:rsidRDefault="009A350E" w:rsidP="0055550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A350E">
        <w:rPr>
          <w:rStyle w:val="a4"/>
          <w:rFonts w:eastAsiaTheme="majorEastAsia"/>
          <w:sz w:val="28"/>
          <w:szCs w:val="28"/>
          <w:bdr w:val="none" w:sz="0" w:space="0" w:color="auto" w:frame="1"/>
        </w:rPr>
        <w:t>Игры с музыкальными инструментами</w:t>
      </w:r>
    </w:p>
    <w:p w:rsidR="009A350E" w:rsidRPr="009A350E" w:rsidRDefault="009A350E" w:rsidP="00555503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9A350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Музыкальные игрушки.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Динь-динь-динь-динь колокольчик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Динь-динь-динь-динь колокольчик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Динь – слушай колокольчик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spellStart"/>
      <w:r w:rsidRPr="009A350E">
        <w:rPr>
          <w:sz w:val="28"/>
          <w:szCs w:val="28"/>
        </w:rPr>
        <w:t>Бам-бам-бам-бам</w:t>
      </w:r>
      <w:proofErr w:type="spellEnd"/>
      <w:r w:rsidRPr="009A350E">
        <w:rPr>
          <w:sz w:val="28"/>
          <w:szCs w:val="28"/>
        </w:rPr>
        <w:t xml:space="preserve"> –барабанчик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spellStart"/>
      <w:r w:rsidRPr="009A350E">
        <w:rPr>
          <w:sz w:val="28"/>
          <w:szCs w:val="28"/>
        </w:rPr>
        <w:t>Бам-бам-бам-бам</w:t>
      </w:r>
      <w:proofErr w:type="spellEnd"/>
      <w:r w:rsidRPr="009A350E">
        <w:rPr>
          <w:sz w:val="28"/>
          <w:szCs w:val="28"/>
        </w:rPr>
        <w:t xml:space="preserve"> -барабанчик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proofErr w:type="spellStart"/>
      <w:r w:rsidRPr="009A350E">
        <w:rPr>
          <w:sz w:val="28"/>
          <w:szCs w:val="28"/>
        </w:rPr>
        <w:t>Бам</w:t>
      </w:r>
      <w:proofErr w:type="spellEnd"/>
      <w:r w:rsidRPr="009A350E">
        <w:rPr>
          <w:sz w:val="28"/>
          <w:szCs w:val="28"/>
        </w:rPr>
        <w:t xml:space="preserve"> – слушай барабанчик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Хлопай-хлопай-хлоп в ладоши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Хлопай-хлопай-хлоп в ладоши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Хлоп – хлопаем в ладоши!</w:t>
      </w:r>
    </w:p>
    <w:p w:rsidR="009A350E" w:rsidRPr="009A350E" w:rsidRDefault="00555503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55550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677150" cy="10734675"/>
            <wp:effectExtent l="19050" t="0" r="0" b="0"/>
            <wp:wrapNone/>
            <wp:docPr id="3" name="Рисунок 0" descr="abstract-background-rainbow-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background-rainbow-4431.jpg"/>
                    <pic:cNvPicPr/>
                  </pic:nvPicPr>
                  <pic:blipFill>
                    <a:blip r:embed="rId4" cstate="print">
                      <a:lum bright="3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50E" w:rsidRPr="009A350E">
        <w:rPr>
          <w:sz w:val="28"/>
          <w:szCs w:val="28"/>
        </w:rPr>
        <w:t>Для игры понадобятся: колокольчики, барабанчики (по количеству детей в группе). Раздайте детям инструменты и покажите или напомните, как на них играть. Инструменты лежат на полу рядом с малышами. Побуждаем детей в соответствии с текстом брать инструменты по очереди и, поиграв, убирать (делаем паузы в пении).</w:t>
      </w:r>
    </w:p>
    <w:p w:rsidR="009A350E" w:rsidRPr="009A350E" w:rsidRDefault="009A350E" w:rsidP="00555503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9A350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Погремушка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Погремушка-погремушка,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музыкальная игрушка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Хочешь, сразу две возьми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И греми, греми, греми!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Хочешь, сразу две возьми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И греми, греми, греми!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Спрячь за спинку погремушки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Отдохнут от шума ушки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На соседей погляди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И тихонько посиди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На соседей погляди</w:t>
      </w:r>
    </w:p>
    <w:p w:rsidR="009A350E" w:rsidRPr="009A350E" w:rsidRDefault="009A350E" w:rsidP="00555503">
      <w:pPr>
        <w:pStyle w:val="a3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И тихонько посиди</w:t>
      </w:r>
    </w:p>
    <w:p w:rsidR="009A350E" w:rsidRPr="009A350E" w:rsidRDefault="009A350E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Для игры вам понадобятся погремушки. Рекомендуем использовать одинаковые для всех детей и заранее проверить их звучание (громкость): учитывайте, что будут играть все дети и у каждого будет по две погремушки, поэтому лучше подбирайте негромко «шуршащие», а не гремящие.</w:t>
      </w:r>
    </w:p>
    <w:p w:rsidR="00580F91" w:rsidRPr="009A350E" w:rsidRDefault="009A350E" w:rsidP="00555503">
      <w:pPr>
        <w:pStyle w:val="a3"/>
        <w:spacing w:before="225" w:beforeAutospacing="0" w:after="225" w:afterAutospacing="0" w:line="360" w:lineRule="auto"/>
        <w:ind w:firstLine="708"/>
        <w:jc w:val="both"/>
        <w:rPr>
          <w:sz w:val="28"/>
          <w:szCs w:val="28"/>
        </w:rPr>
      </w:pPr>
      <w:r w:rsidRPr="009A350E">
        <w:rPr>
          <w:sz w:val="28"/>
          <w:szCs w:val="28"/>
        </w:rPr>
        <w:t>Игра проводится в соответствии с текстом: мы помогаем детям ритмично встряхивать погремушки, а затем – спрятать их за спинку. Чтобы малыши не заскучали в тот момент, когда погремушки спрятаны – можно чуть-чуть подбрасывать их на коленях.</w:t>
      </w:r>
    </w:p>
    <w:sectPr w:rsidR="00580F91" w:rsidRPr="009A350E" w:rsidSect="0058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0E"/>
    <w:rsid w:val="001B4D10"/>
    <w:rsid w:val="00533235"/>
    <w:rsid w:val="00555503"/>
    <w:rsid w:val="00580F91"/>
    <w:rsid w:val="009A350E"/>
    <w:rsid w:val="00BF4070"/>
    <w:rsid w:val="00D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7D5CA-3BF8-419A-80ED-31622A4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91"/>
  </w:style>
  <w:style w:type="paragraph" w:styleId="1">
    <w:name w:val="heading 1"/>
    <w:basedOn w:val="a"/>
    <w:link w:val="10"/>
    <w:uiPriority w:val="9"/>
    <w:qFormat/>
    <w:rsid w:val="009A3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3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A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5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Гость</cp:lastModifiedBy>
  <cp:revision>3</cp:revision>
  <dcterms:created xsi:type="dcterms:W3CDTF">2019-07-15T05:51:00Z</dcterms:created>
  <dcterms:modified xsi:type="dcterms:W3CDTF">2019-09-11T08:19:00Z</dcterms:modified>
</cp:coreProperties>
</file>