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6" w:rsidRPr="00DD4876" w:rsidRDefault="00DD4876" w:rsidP="00DD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</w:pPr>
      <w:r w:rsidRPr="00DD4876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Профилактика инфекционных заболеваний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Инфекционные болезни</w:t>
      </w: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— это группа болезней, которые вызываются специфическими возбудителями: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болезнетворными бактериями;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вирусами;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простейшими грибками. </w:t>
      </w:r>
    </w:p>
    <w:p w:rsidR="00807302" w:rsidRPr="00E8323B" w:rsidRDefault="00807302" w:rsidP="00E832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</w:t>
      </w:r>
      <w:r w:rsidR="005F5681"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возникновение инфекционной болезни может быть вызвано попаданием в организм, главным образом с пищей, токсинов болезнетворных возбудителей. </w:t>
      </w:r>
    </w:p>
    <w:p w:rsidR="00807302" w:rsidRPr="00E8323B" w:rsidRDefault="00807302" w:rsidP="00E832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Большинству инфекционных болезней свойственна периодичность развития. Различают следующие </w:t>
      </w:r>
      <w:r w:rsidRPr="00E8323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периоды развития болезни: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инкубационный (скрытый), начальный, период основных проявлений (разгара) болезни и период угасания симптомов болезни (выздоровление).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Инкубационный период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промежуток времени от момента заражения до появления первых клинических симптомов заражения. </w:t>
      </w:r>
      <w:r w:rsidR="005F5681"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Начальный период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 </w:t>
      </w:r>
    </w:p>
    <w:p w:rsidR="005F5681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Период основных проявлений болезни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характеризуется возникновением наиболее существенных и специфических симптомов данной болезни.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Период угасания симптомов болезни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Выздоровление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полным, когда все нарушенные функции организма восстанавливаются, или неполным, если сохраняются остаточные явления. </w:t>
      </w:r>
    </w:p>
    <w:p w:rsidR="00807302" w:rsidRDefault="00807302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своевременной профилактики инфекционных заболеваний ведётся регистрация их возникновения. В нашей стране обязательной регистрации подлежат все инфекционные заболевания, в том числе туберкулёзом, брюшным тифом, паратифом</w:t>
      </w:r>
      <w:proofErr w:type="gramStart"/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др. </w:t>
      </w:r>
    </w:p>
    <w:p w:rsidR="00E8323B" w:rsidRPr="00E8323B" w:rsidRDefault="00E8323B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5681" w:rsidRDefault="005F5681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lastRenderedPageBreak/>
        <w:t>Профилактика инфекционных болезней</w:t>
      </w: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— 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323B" w:rsidRPr="00E8323B" w:rsidRDefault="00E8323B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876" w:rsidRPr="00E8323B" w:rsidRDefault="00DD4876" w:rsidP="00E8323B">
      <w:pPr>
        <w:pStyle w:val="2"/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Краткая историческая справка</w:t>
      </w:r>
    </w:p>
    <w:p w:rsidR="00BB5A3F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 xml:space="preserve">Основоположником профилактики инфекционных заболеваний по праву можно считать Эдварда </w:t>
      </w:r>
      <w:proofErr w:type="spellStart"/>
      <w:r w:rsidRPr="00E8323B">
        <w:rPr>
          <w:sz w:val="30"/>
          <w:szCs w:val="30"/>
        </w:rPr>
        <w:t>Дженнера</w:t>
      </w:r>
      <w:proofErr w:type="spellEnd"/>
      <w:r w:rsidRPr="00E8323B">
        <w:rPr>
          <w:sz w:val="30"/>
          <w:szCs w:val="30"/>
        </w:rPr>
        <w:t xml:space="preserve">, английского натуралиста и врача, который в XVIII веке первый предложил массовую вакцинацию для профилактики ветряной оспы. </w:t>
      </w:r>
    </w:p>
    <w:p w:rsidR="00BB5A3F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 xml:space="preserve">Луи Пастер, французский химик и микробиолог, первый предложил воздействовать высокой температурой на жидкости для уничтожения микроорганизмов, эта методика используется и по сегодняшний день – пастеризация пищевых продуктов. Основоположником изучения невосприимчивости человека к инфекциям является Илья Ильич Мечников, который в начале XX века доказал роль специфических клеток человека в борьбе с микроорганизмами (клеточный иммунитет). </w:t>
      </w:r>
    </w:p>
    <w:p w:rsidR="00DD4876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Во второй половине XX века активно развивается иммунология, что позволило внедрить вакцинацию и избежать многих заболеваний.</w:t>
      </w:r>
    </w:p>
    <w:p w:rsidR="00E8323B" w:rsidRPr="00E8323B" w:rsidRDefault="00E8323B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D4876" w:rsidRPr="00E8323B" w:rsidRDefault="00DD4876" w:rsidP="00E8323B">
      <w:pPr>
        <w:pStyle w:val="2"/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Особенности профилактики инфекционных заболеваний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Основной особенностью профилактики инфекционных заболеваний является то, что необходимо воздействовать на несколько звеньев инфекционного процесса, а именно:</w:t>
      </w: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Уничтожение микроорганизмов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Для уничтожения микроорганизмов на объектах внешней среды (стерилизация) используются физические, химические и биологические методы воздействия.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К физическим методам стерилизации относятся:</w:t>
      </w:r>
      <w:r w:rsidR="00BB5A3F" w:rsidRPr="00E8323B">
        <w:rPr>
          <w:sz w:val="30"/>
          <w:szCs w:val="30"/>
        </w:rPr>
        <w:t xml:space="preserve"> высокая температура </w:t>
      </w:r>
      <w:r w:rsidRPr="00E8323B">
        <w:rPr>
          <w:sz w:val="30"/>
          <w:szCs w:val="30"/>
        </w:rPr>
        <w:t xml:space="preserve"> </w:t>
      </w:r>
      <w:r w:rsidR="00BB5A3F" w:rsidRPr="00E8323B">
        <w:rPr>
          <w:sz w:val="30"/>
          <w:szCs w:val="30"/>
        </w:rPr>
        <w:t>(</w:t>
      </w:r>
      <w:r w:rsidRPr="00E8323B">
        <w:rPr>
          <w:sz w:val="30"/>
          <w:szCs w:val="30"/>
        </w:rPr>
        <w:t>стерилизация медицинского инструментария, пастеризация продуктов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; </w:t>
      </w:r>
      <w:r w:rsidR="00BB5A3F" w:rsidRPr="00E8323B">
        <w:rPr>
          <w:sz w:val="30"/>
          <w:szCs w:val="30"/>
        </w:rPr>
        <w:t xml:space="preserve"> высокое давление (</w:t>
      </w:r>
      <w:r w:rsidRPr="00E8323B">
        <w:rPr>
          <w:sz w:val="30"/>
          <w:szCs w:val="30"/>
        </w:rPr>
        <w:t xml:space="preserve">данный метод называется </w:t>
      </w:r>
      <w:proofErr w:type="spellStart"/>
      <w:r w:rsidRPr="00E8323B">
        <w:rPr>
          <w:sz w:val="30"/>
          <w:szCs w:val="30"/>
        </w:rPr>
        <w:t>автоклавированием</w:t>
      </w:r>
      <w:proofErr w:type="spellEnd"/>
      <w:r w:rsidRPr="00E8323B">
        <w:rPr>
          <w:sz w:val="30"/>
          <w:szCs w:val="30"/>
        </w:rPr>
        <w:t>, широко используется в хирургических стационарах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; </w:t>
      </w:r>
      <w:r w:rsidR="00BB5A3F" w:rsidRPr="00E8323B">
        <w:rPr>
          <w:sz w:val="30"/>
          <w:szCs w:val="30"/>
        </w:rPr>
        <w:t>ультрафиолетовое облучение (</w:t>
      </w:r>
      <w:r w:rsidRPr="00E8323B">
        <w:rPr>
          <w:sz w:val="30"/>
          <w:szCs w:val="30"/>
        </w:rPr>
        <w:t>используется для стерилизации одноразового медицинского инструментария после упаковки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. 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Химические методы уничтожения микроорганизмов подразумевают использование антисептиков. Антисептики – химические вещества, воздействие которых приводит к гибе</w:t>
      </w:r>
      <w:r w:rsidR="00BB5A3F" w:rsidRPr="00E8323B">
        <w:rPr>
          <w:sz w:val="30"/>
          <w:szCs w:val="30"/>
        </w:rPr>
        <w:t>ли микроорганизмов (</w:t>
      </w:r>
      <w:r w:rsidRPr="00E8323B">
        <w:rPr>
          <w:sz w:val="30"/>
          <w:szCs w:val="30"/>
        </w:rPr>
        <w:t>спирт, йод, раствор бриллианто</w:t>
      </w:r>
      <w:r w:rsidR="00BB5A3F" w:rsidRPr="00E8323B">
        <w:rPr>
          <w:sz w:val="30"/>
          <w:szCs w:val="30"/>
        </w:rPr>
        <w:t xml:space="preserve">вого зеленого и </w:t>
      </w:r>
      <w:proofErr w:type="spellStart"/>
      <w:proofErr w:type="gramStart"/>
      <w:r w:rsidR="00BB5A3F" w:rsidRPr="00E8323B">
        <w:rPr>
          <w:sz w:val="30"/>
          <w:szCs w:val="30"/>
        </w:rPr>
        <w:t>др</w:t>
      </w:r>
      <w:proofErr w:type="spellEnd"/>
      <w:proofErr w:type="gramEnd"/>
      <w:r w:rsidRPr="00E8323B">
        <w:rPr>
          <w:sz w:val="30"/>
          <w:szCs w:val="30"/>
        </w:rPr>
        <w:t>).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 случае биологического метода используются бактериофаги – вирусы, которыми заражают бактерии, что приводит к их уничтожению.</w:t>
      </w: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lastRenderedPageBreak/>
        <w:t>Воздействие на пути передачи инфекции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По способу заражения человека выделяют такие пути передачи инфекции, на которые, соответственно, возможно воздействовать:</w:t>
      </w:r>
    </w:p>
    <w:p w:rsidR="00DD4876" w:rsidRPr="00E8323B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воздушно-капельный путь передачи – для профилактики инфекционных заболеваний используются маски, проветривание, недопущение скопления большого количества людей в помещении (профилактика гриппа, простудных заболеваний, ветряной оспы, коклюша, туберкулеза); </w:t>
      </w:r>
    </w:p>
    <w:p w:rsidR="00DD4876" w:rsidRPr="00E8323B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алиментарный (пищевой) путь передачи – важную роль играет личная гигиена, мытье рук, продуктов питания, отсутствие мух в помещениях, где идет приготовление пищи (все кишечные инфекции, сальмонеллез, дизентерия, вирусный гепатит</w:t>
      </w:r>
      <w:proofErr w:type="gramStart"/>
      <w:r w:rsidRPr="00E8323B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BB5A3F" w:rsidRPr="00E8323B">
        <w:rPr>
          <w:rFonts w:ascii="Times New Roman" w:hAnsi="Times New Roman" w:cs="Times New Roman"/>
          <w:sz w:val="30"/>
          <w:szCs w:val="30"/>
        </w:rPr>
        <w:t>, Е</w:t>
      </w:r>
      <w:r w:rsidRPr="00E8323B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DD4876" w:rsidRPr="00E8323B" w:rsidRDefault="00BB5A3F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половой (контактный) </w:t>
      </w:r>
      <w:r w:rsidR="00DD4876" w:rsidRPr="00E8323B">
        <w:rPr>
          <w:rFonts w:ascii="Times New Roman" w:hAnsi="Times New Roman" w:cs="Times New Roman"/>
          <w:sz w:val="30"/>
          <w:szCs w:val="30"/>
        </w:rPr>
        <w:t>путь передачи – важным моментом профилактики таких инфекций является отсутствие беспорядочной половой жизни с частой сменой партнеров и использование презервативов (вирусный гепатит</w:t>
      </w:r>
      <w:proofErr w:type="gramStart"/>
      <w:r w:rsidR="00DD4876" w:rsidRPr="00E8323B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DD4876" w:rsidRPr="00E8323B">
        <w:rPr>
          <w:rFonts w:ascii="Times New Roman" w:hAnsi="Times New Roman" w:cs="Times New Roman"/>
          <w:sz w:val="30"/>
          <w:szCs w:val="30"/>
        </w:rPr>
        <w:t xml:space="preserve">, С, ВИЧ СПИД, генитальный герпес, сифилис, гонорея, </w:t>
      </w:r>
      <w:proofErr w:type="spellStart"/>
      <w:r w:rsidR="00DD4876" w:rsidRPr="00E8323B">
        <w:rPr>
          <w:rFonts w:ascii="Times New Roman" w:hAnsi="Times New Roman" w:cs="Times New Roman"/>
          <w:sz w:val="30"/>
          <w:szCs w:val="30"/>
        </w:rPr>
        <w:t>папилломатоз</w:t>
      </w:r>
      <w:proofErr w:type="spellEnd"/>
      <w:r w:rsidR="00DD4876" w:rsidRPr="00E8323B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DD4876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кровяной путь передачи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условиях), то есть все усилия направлены на предотвращение нарушения целостности кожи и слизистых оболочек (наиболее часто – вирусный гепатит</w:t>
      </w:r>
      <w:proofErr w:type="gramStart"/>
      <w:r w:rsidRPr="00E8323B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E8323B">
        <w:rPr>
          <w:rFonts w:ascii="Times New Roman" w:hAnsi="Times New Roman" w:cs="Times New Roman"/>
          <w:sz w:val="30"/>
          <w:szCs w:val="30"/>
        </w:rPr>
        <w:t>,</w:t>
      </w:r>
      <w:r w:rsidR="00E8323B" w:rsidRPr="00E8323B">
        <w:rPr>
          <w:rFonts w:ascii="Times New Roman" w:hAnsi="Times New Roman" w:cs="Times New Roman"/>
          <w:sz w:val="30"/>
          <w:szCs w:val="30"/>
        </w:rPr>
        <w:t xml:space="preserve"> С, ВИЧ</w:t>
      </w:r>
      <w:r w:rsidRPr="00E8323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8323B" w:rsidRPr="00E8323B" w:rsidRDefault="00E8323B" w:rsidP="00E8323B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Воздействие на организм человека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Этот вид профилактики инфекционных заболеваний непосредственно связан с созданием в организме человека иммунитета (невосприимчивости) к определенной инфекции с помощью иммунизации и называется – специфическая иммунопрофилактика инфекционных заболеваний. Выделяют два основных вида иммунопрофилактики:</w:t>
      </w:r>
    </w:p>
    <w:p w:rsidR="00DD4876" w:rsidRPr="00E8323B" w:rsidRDefault="00DD4876" w:rsidP="00E832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активная иммунизация (вакцинация) – после введения в организм человека вакцины (антиген возбудителя или живые ослабленные микроорганизмы) происходит образование специфических антител, которые даже при заражении препятствуют развитию инфекционного заболевания. В настоящее время проводится активная иммунизация против таких инфекционных заболеваний: столбняк, коклюш, дифтерия, </w:t>
      </w:r>
      <w:proofErr w:type="spellStart"/>
      <w:r w:rsidRPr="00E8323B">
        <w:rPr>
          <w:rFonts w:ascii="Times New Roman" w:hAnsi="Times New Roman" w:cs="Times New Roman"/>
          <w:sz w:val="30"/>
          <w:szCs w:val="30"/>
        </w:rPr>
        <w:t>гемофильная</w:t>
      </w:r>
      <w:proofErr w:type="spellEnd"/>
      <w:r w:rsidRPr="00E8323B">
        <w:rPr>
          <w:rFonts w:ascii="Times New Roman" w:hAnsi="Times New Roman" w:cs="Times New Roman"/>
          <w:sz w:val="30"/>
          <w:szCs w:val="30"/>
        </w:rPr>
        <w:t xml:space="preserve"> инфекция, вирусный гепатит</w:t>
      </w:r>
      <w:proofErr w:type="gramStart"/>
      <w:r w:rsidRPr="00E8323B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E8323B" w:rsidRPr="00E8323B">
        <w:rPr>
          <w:rFonts w:ascii="Times New Roman" w:hAnsi="Times New Roman" w:cs="Times New Roman"/>
          <w:sz w:val="30"/>
          <w:szCs w:val="30"/>
        </w:rPr>
        <w:t xml:space="preserve">, полиомиелит, корь, краснуха, </w:t>
      </w:r>
      <w:proofErr w:type="spellStart"/>
      <w:r w:rsidR="00E8323B" w:rsidRPr="00E8323B">
        <w:rPr>
          <w:rFonts w:ascii="Times New Roman" w:hAnsi="Times New Roman" w:cs="Times New Roman"/>
          <w:sz w:val="30"/>
          <w:szCs w:val="30"/>
        </w:rPr>
        <w:t>э</w:t>
      </w:r>
      <w:r w:rsidRPr="00E8323B">
        <w:rPr>
          <w:rFonts w:ascii="Times New Roman" w:hAnsi="Times New Roman" w:cs="Times New Roman"/>
          <w:sz w:val="30"/>
          <w:szCs w:val="30"/>
        </w:rPr>
        <w:t>пидпаротит</w:t>
      </w:r>
      <w:proofErr w:type="spellEnd"/>
      <w:r w:rsidRPr="00E8323B">
        <w:rPr>
          <w:rFonts w:ascii="Times New Roman" w:hAnsi="Times New Roman" w:cs="Times New Roman"/>
          <w:sz w:val="30"/>
          <w:szCs w:val="30"/>
        </w:rPr>
        <w:t xml:space="preserve"> («свинка»), туберкулез. </w:t>
      </w:r>
    </w:p>
    <w:p w:rsidR="00DD4876" w:rsidRPr="00E8323B" w:rsidRDefault="00DD4876" w:rsidP="00E832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пассивная иммунизация – в организм вводятся готовые антитела к определенной инфекции, что используется для экстренной профилактики инфекционных заболеваний (экстренная профилактика столбняка). </w:t>
      </w:r>
    </w:p>
    <w:p w:rsidR="00E8323B" w:rsidRPr="00E8323B" w:rsidRDefault="00E8323B" w:rsidP="00E8323B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E8323B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 xml:space="preserve">Каким бы не был метод профилактики, его использование </w:t>
      </w:r>
    </w:p>
    <w:p w:rsidR="00E8323B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 xml:space="preserve">поможет предотвратить заболевание, 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>что особенно в</w:t>
      </w:r>
      <w:r w:rsidR="00E8323B" w:rsidRPr="00E8323B">
        <w:rPr>
          <w:b/>
          <w:color w:val="0070C0"/>
          <w:sz w:val="30"/>
          <w:szCs w:val="30"/>
        </w:rPr>
        <w:t>ажно при тяжелых и неизлечимых инфекциях.</w:t>
      </w:r>
    </w:p>
    <w:p w:rsidR="00E8323B" w:rsidRPr="00E8323B" w:rsidRDefault="00E8323B" w:rsidP="00E8323B">
      <w:pPr>
        <w:spacing w:after="0"/>
        <w:jc w:val="both"/>
        <w:rPr>
          <w:sz w:val="30"/>
          <w:szCs w:val="30"/>
        </w:rPr>
      </w:pPr>
    </w:p>
    <w:sectPr w:rsidR="00E8323B" w:rsidRPr="00E8323B" w:rsidSect="00E832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73B"/>
    <w:multiLevelType w:val="multilevel"/>
    <w:tmpl w:val="8AC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1D64"/>
    <w:multiLevelType w:val="multilevel"/>
    <w:tmpl w:val="73C8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6525"/>
    <w:multiLevelType w:val="hybridMultilevel"/>
    <w:tmpl w:val="037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29CE"/>
    <w:multiLevelType w:val="multilevel"/>
    <w:tmpl w:val="6CB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3FC9"/>
    <w:multiLevelType w:val="multilevel"/>
    <w:tmpl w:val="8D9E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76E3485"/>
    <w:multiLevelType w:val="multilevel"/>
    <w:tmpl w:val="0E62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302"/>
    <w:rsid w:val="00001F0B"/>
    <w:rsid w:val="00001FA2"/>
    <w:rsid w:val="00002A9A"/>
    <w:rsid w:val="00046726"/>
    <w:rsid w:val="000529E9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202B21"/>
    <w:rsid w:val="002068FB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A1069"/>
    <w:rsid w:val="004C109B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5F5681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A1E98"/>
    <w:rsid w:val="007B4492"/>
    <w:rsid w:val="007B6A92"/>
    <w:rsid w:val="007D5C22"/>
    <w:rsid w:val="007E2E52"/>
    <w:rsid w:val="007E5275"/>
    <w:rsid w:val="007F626C"/>
    <w:rsid w:val="00807302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81E91"/>
    <w:rsid w:val="00A851B4"/>
    <w:rsid w:val="00AA381B"/>
    <w:rsid w:val="00AB49F3"/>
    <w:rsid w:val="00AC2DD8"/>
    <w:rsid w:val="00B75D64"/>
    <w:rsid w:val="00B862F1"/>
    <w:rsid w:val="00BB2196"/>
    <w:rsid w:val="00BB5A3F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31A6D"/>
    <w:rsid w:val="00D5383D"/>
    <w:rsid w:val="00D632B5"/>
    <w:rsid w:val="00D935F1"/>
    <w:rsid w:val="00DC1869"/>
    <w:rsid w:val="00DD4876"/>
    <w:rsid w:val="00DF4EBC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8323B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7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cp:lastPrinted>2015-12-21T09:52:00Z</cp:lastPrinted>
  <dcterms:created xsi:type="dcterms:W3CDTF">2015-12-21T08:16:00Z</dcterms:created>
  <dcterms:modified xsi:type="dcterms:W3CDTF">2015-12-21T09:53:00Z</dcterms:modified>
</cp:coreProperties>
</file>