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F" w:rsidRDefault="007A7BBF" w:rsidP="007A7BBF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7A7BBF" w:rsidRDefault="007A7BBF" w:rsidP="007A7BBF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«05» апреля 2024г.</w:t>
      </w:r>
    </w:p>
    <w:p w:rsidR="007A7BBF" w:rsidRDefault="007A7BBF" w:rsidP="007A7BBF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7A7BBF" w:rsidTr="007A7BBF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7A7BBF" w:rsidRDefault="007A7BBF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7A7BBF" w:rsidRDefault="007A7BBF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7A7BBF" w:rsidTr="007A7BBF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pacing w:line="276" w:lineRule="auto"/>
            </w:pPr>
          </w:p>
          <w:p w:rsidR="007A7BBF" w:rsidRDefault="007A7BBF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7A7BBF" w:rsidTr="007A7BBF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пшеничная молочная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7A7BBF" w:rsidTr="007A7BBF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Кофейный напиток с молоком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</w:tr>
      <w:tr w:rsidR="007A7BBF" w:rsidTr="007A7BBF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A7BBF" w:rsidTr="007A7BBF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Яйцо вареное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  <w:r>
              <w:rPr>
                <w:sz w:val="36"/>
                <w:szCs w:val="36"/>
              </w:rPr>
              <w:object w:dxaOrig="9420" w:dyaOrig="16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803.9pt" o:ole="">
                  <v:imagedata r:id="rId4" o:title=""/>
                </v:shape>
                <o:OLEObject Type="Embed" ProgID="Excel.Sheet.8" ShapeID="_x0000_i1025" DrawAspect="Content" ObjectID="_1773579686" r:id="rId5"/>
              </w:object>
            </w:r>
            <w:r>
              <w:rPr>
                <w:sz w:val="36"/>
                <w:szCs w:val="36"/>
              </w:rPr>
              <w:object w:dxaOrig="9420" w:dyaOrig="16650">
                <v:shape id="_x0000_i1026" type="#_x0000_t75" style="width:507.75pt;height:803.9pt" o:ole="">
                  <v:imagedata r:id="rId6" o:title=""/>
                </v:shape>
                <o:OLEObject Type="Embed" ProgID="Excel.Sheet.8" ShapeID="_x0000_i1026" DrawAspect="Content" ObjectID="_1773579687" r:id="rId7"/>
              </w:object>
            </w:r>
          </w:p>
        </w:tc>
      </w:tr>
      <w:tr w:rsidR="007A7BBF" w:rsidTr="007A7BBF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7A7BBF" w:rsidTr="007A7BBF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7A7BBF" w:rsidTr="007A7BBF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Фрукт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1шт.</w:t>
            </w:r>
          </w:p>
        </w:tc>
      </w:tr>
      <w:tr w:rsidR="007A7BBF" w:rsidTr="007A7BBF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</w:pPr>
          </w:p>
        </w:tc>
      </w:tr>
      <w:tr w:rsidR="007A7BBF" w:rsidTr="007A7BBF">
        <w:trPr>
          <w:gridAfter w:val="3"/>
          <w:wAfter w:w="3651" w:type="dxa"/>
          <w:trHeight w:hRule="exact" w:val="1069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зеленым горошком и курицей</w:t>
            </w:r>
          </w:p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</w:p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курицей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7A7BBF" w:rsidTr="007A7BBF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«Рыжик»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7A7BBF" w:rsidTr="007A7BBF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Картофельное пюре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7A7BBF" w:rsidTr="007A7BBF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</w:pPr>
            <w:r>
              <w:rPr>
                <w:rFonts w:eastAsia="Times New Roman"/>
                <w:sz w:val="36"/>
                <w:szCs w:val="36"/>
              </w:rPr>
              <w:t>Огурец свежий</w:t>
            </w:r>
            <w:r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7A7BBF" w:rsidTr="007A7BBF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Напиток из смеси сухофруктов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7A7BBF" w:rsidTr="007A7BBF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7A7BBF" w:rsidTr="007A7BBF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7A7BBF" w:rsidTr="007A7BBF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7A7BBF" w:rsidRDefault="007A7BB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7A7BBF" w:rsidTr="007A7BBF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7A7BBF" w:rsidRDefault="007A7BB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7A7BBF" w:rsidRDefault="007A7BBF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7A7BBF" w:rsidTr="007A7BBF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Манник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903" w:type="dxa"/>
          </w:tcPr>
          <w:p w:rsidR="007A7BBF" w:rsidRDefault="007A7BB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7A7BBF" w:rsidRDefault="007A7BBF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7A7BBF" w:rsidRDefault="007A7BB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7A7BBF" w:rsidRDefault="007A7BBF" w:rsidP="007A7BBF"/>
    <w:p w:rsidR="00395C79" w:rsidRDefault="007A7BBF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BBF"/>
    <w:rsid w:val="000A04C9"/>
    <w:rsid w:val="000C6BE5"/>
    <w:rsid w:val="00324AD1"/>
    <w:rsid w:val="00600111"/>
    <w:rsid w:val="006A15DD"/>
    <w:rsid w:val="006A6F5E"/>
    <w:rsid w:val="007A7BBF"/>
    <w:rsid w:val="00AE1FA5"/>
    <w:rsid w:val="00B60ABF"/>
    <w:rsid w:val="00D172B6"/>
    <w:rsid w:val="00D34256"/>
    <w:rsid w:val="00E56F67"/>
    <w:rsid w:val="00E811DE"/>
    <w:rsid w:val="00E92363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2024-04-02T13:09:00Z</dcterms:created>
  <dcterms:modified xsi:type="dcterms:W3CDTF">2024-04-02T13:15:00Z</dcterms:modified>
</cp:coreProperties>
</file>