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88" w:rsidRPr="00647865" w:rsidRDefault="003A1B88" w:rsidP="003A1B88">
      <w:pPr>
        <w:jc w:val="center"/>
        <w:rPr>
          <w:rFonts w:eastAsia="Calibri"/>
          <w:b/>
          <w:sz w:val="24"/>
          <w:szCs w:val="24"/>
          <w:u w:val="single"/>
          <w:shd w:val="clear" w:color="auto" w:fill="FFFFFF"/>
          <w:lang w:eastAsia="en-US"/>
        </w:rPr>
      </w:pPr>
      <w:r w:rsidRPr="003A1B88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ИНСТРУКЦИЯ </w:t>
      </w:r>
      <w:r w:rsidRPr="00647865">
        <w:rPr>
          <w:rFonts w:eastAsia="Calibri"/>
          <w:b/>
          <w:sz w:val="24"/>
          <w:szCs w:val="24"/>
          <w:u w:val="single"/>
          <w:shd w:val="clear" w:color="auto" w:fill="FFFFFF"/>
          <w:lang w:eastAsia="en-US"/>
        </w:rPr>
        <w:t>№ 81</w:t>
      </w:r>
    </w:p>
    <w:p w:rsidR="003A1B88" w:rsidRPr="003A1B88" w:rsidRDefault="003A1B88" w:rsidP="003A1B88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по организации работы дошкольного образовательного учреждения  в период   </w:t>
      </w:r>
    </w:p>
    <w:p w:rsidR="003A1B88" w:rsidRPr="003A1B88" w:rsidRDefault="003A1B88" w:rsidP="003A1B8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A1B88">
        <w:rPr>
          <w:rFonts w:eastAsia="Calibri"/>
          <w:b/>
          <w:sz w:val="24"/>
          <w:szCs w:val="24"/>
          <w:lang w:eastAsia="en-US"/>
        </w:rPr>
        <w:t>сохраняющейся угрозы распространения инфекционных заболеваний (</w:t>
      </w:r>
      <w:proofErr w:type="spellStart"/>
      <w:r w:rsidRPr="003A1B88">
        <w:rPr>
          <w:rFonts w:eastAsia="Calibri"/>
          <w:b/>
          <w:sz w:val="24"/>
          <w:szCs w:val="24"/>
          <w:lang w:eastAsia="en-US"/>
        </w:rPr>
        <w:t>коронавирсуной</w:t>
      </w:r>
      <w:proofErr w:type="spellEnd"/>
      <w:r w:rsidRPr="003A1B88">
        <w:rPr>
          <w:rFonts w:eastAsia="Calibri"/>
          <w:b/>
          <w:sz w:val="24"/>
          <w:szCs w:val="24"/>
          <w:lang w:eastAsia="en-US"/>
        </w:rPr>
        <w:t xml:space="preserve"> инфекции </w:t>
      </w:r>
      <w:r w:rsidRPr="003A1B88">
        <w:rPr>
          <w:rFonts w:eastAsia="Calibri"/>
          <w:b/>
          <w:sz w:val="24"/>
          <w:szCs w:val="24"/>
          <w:lang w:val="en-US" w:eastAsia="en-US"/>
        </w:rPr>
        <w:t>COVID</w:t>
      </w:r>
      <w:r w:rsidRPr="003A1B88">
        <w:rPr>
          <w:rFonts w:eastAsia="Calibri"/>
          <w:b/>
          <w:sz w:val="24"/>
          <w:szCs w:val="24"/>
          <w:lang w:eastAsia="en-US"/>
        </w:rPr>
        <w:t>-19)</w:t>
      </w:r>
    </w:p>
    <w:p w:rsidR="003A1B88" w:rsidRPr="003A1B88" w:rsidRDefault="003A1B88" w:rsidP="003A1B8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A1B88" w:rsidRPr="003A1B88" w:rsidRDefault="003A1B88" w:rsidP="003A1B8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b/>
          <w:sz w:val="24"/>
          <w:szCs w:val="24"/>
          <w:shd w:val="clear" w:color="auto" w:fill="FFFFFF"/>
          <w:lang w:eastAsia="en-US"/>
        </w:rPr>
        <w:t>ОБЩИЕ ПОЛОЖЕНИЯ</w:t>
      </w:r>
    </w:p>
    <w:p w:rsidR="003A1B88" w:rsidRPr="003A1B88" w:rsidRDefault="003A1B88" w:rsidP="003A1B88">
      <w:p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t xml:space="preserve">1.1. Настоящая Инструкция разработана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(коронавирусной инфекции </w:t>
      </w:r>
      <w:r w:rsidRPr="003A1B88">
        <w:rPr>
          <w:sz w:val="24"/>
          <w:szCs w:val="24"/>
          <w:lang w:val="en-US"/>
        </w:rPr>
        <w:t>COVID</w:t>
      </w:r>
      <w:r w:rsidRPr="003A1B88">
        <w:rPr>
          <w:sz w:val="24"/>
          <w:szCs w:val="24"/>
        </w:rPr>
        <w:t>-19),  регулирует порядок функционирования муниципального дошкольного образовательного  учреждения  «Детски</w:t>
      </w:r>
      <w:r w:rsidR="001112C5">
        <w:rPr>
          <w:sz w:val="24"/>
          <w:szCs w:val="24"/>
        </w:rPr>
        <w:t>й сад № 193</w:t>
      </w:r>
      <w:r w:rsidRPr="003A1B88">
        <w:rPr>
          <w:sz w:val="24"/>
          <w:szCs w:val="24"/>
        </w:rPr>
        <w:t>» (далее –   Учреждение)</w:t>
      </w:r>
      <w:r w:rsidRPr="003A1B88">
        <w:rPr>
          <w:rFonts w:eastAsia="Calibri"/>
          <w:sz w:val="24"/>
          <w:szCs w:val="24"/>
          <w:lang w:eastAsia="en-US"/>
        </w:rPr>
        <w:t xml:space="preserve"> и направлена  на обеспечение безопасных условий деятельности Учреждения</w:t>
      </w:r>
      <w:r w:rsidRPr="003A1B88">
        <w:rPr>
          <w:sz w:val="24"/>
          <w:szCs w:val="24"/>
        </w:rPr>
        <w:t>.</w:t>
      </w:r>
    </w:p>
    <w:p w:rsidR="003A1B88" w:rsidRPr="003A1B88" w:rsidRDefault="003A1B88" w:rsidP="003A1B88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t>1.2.  Инструкция  разработана в соответствии с нормативными документами:</w:t>
      </w:r>
    </w:p>
    <w:p w:rsidR="003A1B88" w:rsidRPr="003A1B88" w:rsidRDefault="003A1B88" w:rsidP="003A1B88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3A1B88" w:rsidRPr="003A1B88" w:rsidRDefault="003A1B88" w:rsidP="003A1B88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t>-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3A1B88">
        <w:rPr>
          <w:sz w:val="24"/>
          <w:szCs w:val="24"/>
          <w:lang w:val="en-US"/>
        </w:rPr>
        <w:t>COVID</w:t>
      </w:r>
      <w:r w:rsidRPr="003A1B88">
        <w:rPr>
          <w:sz w:val="24"/>
          <w:szCs w:val="24"/>
        </w:rPr>
        <w:t>-19)»;</w:t>
      </w:r>
    </w:p>
    <w:p w:rsidR="003A1B88" w:rsidRPr="003A1B88" w:rsidRDefault="003A1B88" w:rsidP="003A1B88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4"/>
          <w:szCs w:val="24"/>
        </w:rPr>
      </w:pPr>
      <w:r w:rsidRPr="003A1B88">
        <w:rPr>
          <w:rFonts w:eastAsia="Calibri"/>
          <w:sz w:val="24"/>
          <w:szCs w:val="24"/>
          <w:lang w:eastAsia="en-US"/>
        </w:rPr>
        <w:t xml:space="preserve">- Постановлением Главного государственного санитарного врача Российской Федерации от 15.05.2013 N 26 «Об утверждении 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СанПиН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3A1B88" w:rsidRPr="003A1B88" w:rsidRDefault="003A1B88" w:rsidP="003A1B88">
      <w:pPr>
        <w:shd w:val="clear" w:color="auto" w:fill="FFFFFF"/>
        <w:ind w:firstLine="426"/>
        <w:jc w:val="both"/>
        <w:textAlignment w:val="baseline"/>
        <w:rPr>
          <w:sz w:val="24"/>
          <w:szCs w:val="24"/>
        </w:rPr>
      </w:pPr>
      <w:r w:rsidRPr="003A1B88">
        <w:rPr>
          <w:bCs/>
          <w:kern w:val="36"/>
          <w:sz w:val="24"/>
          <w:szCs w:val="24"/>
        </w:rPr>
        <w:t xml:space="preserve">-  Постановлением Главного государственного санитарного врача РФ от 30.06.2020 </w:t>
      </w:r>
      <w:r w:rsidRPr="003A1B88">
        <w:rPr>
          <w:sz w:val="24"/>
          <w:szCs w:val="24"/>
        </w:rPr>
        <w:t>№</w:t>
      </w:r>
      <w:r w:rsidRPr="003A1B88">
        <w:rPr>
          <w:bCs/>
          <w:kern w:val="36"/>
          <w:sz w:val="24"/>
          <w:szCs w:val="24"/>
        </w:rPr>
        <w:t xml:space="preserve"> 16 "Об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(Зарегистрировано в Минюсте России 03.07.2020 N 58824);</w:t>
      </w:r>
    </w:p>
    <w:p w:rsidR="003A1B88" w:rsidRPr="003A1B88" w:rsidRDefault="003A1B88" w:rsidP="003A1B88">
      <w:pPr>
        <w:shd w:val="clear" w:color="auto" w:fill="FFFFFF"/>
        <w:tabs>
          <w:tab w:val="left" w:pos="0"/>
        </w:tabs>
        <w:ind w:firstLine="426"/>
        <w:jc w:val="both"/>
        <w:textAlignment w:val="baseline"/>
        <w:rPr>
          <w:sz w:val="24"/>
          <w:szCs w:val="24"/>
        </w:rPr>
      </w:pPr>
      <w:r w:rsidRPr="003A1B88">
        <w:rPr>
          <w:bCs/>
          <w:spacing w:val="2"/>
          <w:kern w:val="36"/>
          <w:sz w:val="24"/>
          <w:szCs w:val="24"/>
        </w:rPr>
        <w:t xml:space="preserve">- Постановлением Главного государственного санитарного врача РФ </w:t>
      </w:r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от 09.12.2010 №163</w:t>
      </w:r>
      <w:r w:rsidRPr="003A1B88">
        <w:rPr>
          <w:bCs/>
          <w:spacing w:val="2"/>
          <w:kern w:val="36"/>
          <w:sz w:val="24"/>
          <w:szCs w:val="24"/>
        </w:rPr>
        <w:t xml:space="preserve"> «Об утверждении </w:t>
      </w:r>
      <w:proofErr w:type="spellStart"/>
      <w:r w:rsidRPr="003A1B88">
        <w:rPr>
          <w:bCs/>
          <w:spacing w:val="2"/>
          <w:kern w:val="36"/>
          <w:sz w:val="24"/>
          <w:szCs w:val="24"/>
        </w:rPr>
        <w:t>СанПиН</w:t>
      </w:r>
      <w:proofErr w:type="spellEnd"/>
      <w:r w:rsidRPr="003A1B88">
        <w:rPr>
          <w:bCs/>
          <w:spacing w:val="2"/>
          <w:kern w:val="36"/>
          <w:sz w:val="24"/>
          <w:szCs w:val="24"/>
        </w:rPr>
        <w:t xml:space="preserve"> 2.1.7.2790-10 «Санитарно-эпидемиологические требования к обращению с медицинскими отходами»;</w:t>
      </w:r>
    </w:p>
    <w:p w:rsidR="003A1B88" w:rsidRPr="003A1B88" w:rsidRDefault="003A1B88" w:rsidP="003A1B88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4"/>
          <w:szCs w:val="24"/>
        </w:rPr>
      </w:pPr>
      <w:r w:rsidRPr="003A1B88">
        <w:rPr>
          <w:bCs/>
          <w:sz w:val="24"/>
          <w:szCs w:val="24"/>
        </w:rPr>
        <w:t>- Методическими рекомендациями МР 3.1.0170-20 «Эпидемиология и профилактика COVID-19» (утв.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РФ 30 марта 2020 г.);</w:t>
      </w:r>
    </w:p>
    <w:p w:rsidR="003A1B88" w:rsidRPr="003A1B88" w:rsidRDefault="003A1B88" w:rsidP="003A1B88">
      <w:pPr>
        <w:shd w:val="clear" w:color="auto" w:fill="FFFFFF"/>
        <w:tabs>
          <w:tab w:val="left" w:pos="567"/>
        </w:tabs>
        <w:spacing w:after="160" w:line="259" w:lineRule="auto"/>
        <w:ind w:firstLine="426"/>
        <w:jc w:val="both"/>
        <w:textAlignment w:val="baseline"/>
        <w:rPr>
          <w:bCs/>
          <w:kern w:val="36"/>
          <w:sz w:val="24"/>
          <w:szCs w:val="24"/>
        </w:rPr>
      </w:pPr>
      <w:r w:rsidRPr="003A1B88">
        <w:rPr>
          <w:bCs/>
          <w:sz w:val="24"/>
          <w:szCs w:val="24"/>
        </w:rPr>
        <w:t xml:space="preserve">- Письмом  </w:t>
      </w:r>
      <w:proofErr w:type="spellStart"/>
      <w:r w:rsidRPr="003A1B88">
        <w:rPr>
          <w:bCs/>
          <w:sz w:val="24"/>
          <w:szCs w:val="24"/>
        </w:rPr>
        <w:t>Роспотребнадзора</w:t>
      </w:r>
      <w:proofErr w:type="spellEnd"/>
      <w:r w:rsidRPr="003A1B88">
        <w:rPr>
          <w:bCs/>
          <w:sz w:val="24"/>
          <w:szCs w:val="24"/>
        </w:rPr>
        <w:t xml:space="preserve">  от 23.01.2020г. № 02/770-2020-32</w:t>
      </w:r>
      <w:r w:rsidRPr="003A1B88">
        <w:rPr>
          <w:b/>
          <w:bCs/>
          <w:kern w:val="36"/>
          <w:sz w:val="24"/>
          <w:szCs w:val="24"/>
        </w:rPr>
        <w:t xml:space="preserve"> </w:t>
      </w:r>
      <w:r w:rsidRPr="003A1B88">
        <w:rPr>
          <w:bCs/>
          <w:kern w:val="36"/>
          <w:sz w:val="24"/>
          <w:szCs w:val="24"/>
        </w:rPr>
        <w:t xml:space="preserve">«Об инструкции по проведению дезинфекционных мероприятий для профилактики заболеваний, вызываемых </w:t>
      </w:r>
      <w:proofErr w:type="spellStart"/>
      <w:r w:rsidRPr="003A1B88">
        <w:rPr>
          <w:bCs/>
          <w:kern w:val="36"/>
          <w:sz w:val="24"/>
          <w:szCs w:val="24"/>
        </w:rPr>
        <w:t>коронавирусами</w:t>
      </w:r>
      <w:proofErr w:type="spellEnd"/>
      <w:r w:rsidRPr="003A1B88">
        <w:rPr>
          <w:bCs/>
          <w:kern w:val="36"/>
          <w:sz w:val="24"/>
          <w:szCs w:val="24"/>
        </w:rPr>
        <w:t>».</w:t>
      </w:r>
    </w:p>
    <w:p w:rsidR="003A1B88" w:rsidRPr="003A1B88" w:rsidRDefault="003A1B88" w:rsidP="003A1B88">
      <w:pPr>
        <w:tabs>
          <w:tab w:val="left" w:pos="567"/>
        </w:tabs>
        <w:ind w:firstLine="426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1.3. </w:t>
      </w:r>
      <w:proofErr w:type="spellStart"/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>Коронавирусная</w:t>
      </w:r>
      <w:proofErr w:type="spellEnd"/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инфекция (2019-nCoV) включена в </w:t>
      </w:r>
      <w:hyperlink r:id="rId5" w:history="1">
        <w:r w:rsidRPr="003A1B88">
          <w:rPr>
            <w:rFonts w:eastAsia="Calibri"/>
            <w:spacing w:val="2"/>
            <w:sz w:val="24"/>
            <w:szCs w:val="24"/>
            <w:shd w:val="clear" w:color="auto" w:fill="FFFFFF"/>
            <w:lang w:eastAsia="en-US"/>
          </w:rPr>
          <w:t>Перечень заболеваний, представляющих опасность для окружающих</w:t>
        </w:r>
      </w:hyperlink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>, утвержденный </w:t>
      </w:r>
      <w:hyperlink r:id="rId6" w:history="1">
        <w:r w:rsidRPr="003A1B88">
          <w:rPr>
            <w:rFonts w:eastAsia="Calibri"/>
            <w:spacing w:val="2"/>
            <w:sz w:val="24"/>
            <w:szCs w:val="24"/>
            <w:shd w:val="clear" w:color="auto" w:fill="FFFFFF"/>
            <w:lang w:eastAsia="en-US"/>
          </w:rPr>
          <w:t>Постановлением Правительства РФ от 01.12.2004 № 715</w:t>
        </w:r>
      </w:hyperlink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3A1B88" w:rsidRPr="003A1B88" w:rsidRDefault="003A1B88" w:rsidP="003A1B88">
      <w:pPr>
        <w:tabs>
          <w:tab w:val="left" w:pos="567"/>
        </w:tabs>
        <w:ind w:firstLine="426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1.4. </w:t>
      </w:r>
      <w:proofErr w:type="spellStart"/>
      <w:r w:rsidRPr="003A1B88">
        <w:rPr>
          <w:sz w:val="24"/>
          <w:szCs w:val="24"/>
        </w:rPr>
        <w:t>Коронавирусная</w:t>
      </w:r>
      <w:proofErr w:type="spellEnd"/>
      <w:r w:rsidRPr="003A1B88">
        <w:rPr>
          <w:sz w:val="24"/>
          <w:szCs w:val="24"/>
        </w:rPr>
        <w:t xml:space="preserve"> инфекция COVID-19 (</w:t>
      </w:r>
      <w:proofErr w:type="spellStart"/>
      <w:r w:rsidRPr="003A1B88">
        <w:rPr>
          <w:sz w:val="24"/>
          <w:szCs w:val="24"/>
        </w:rPr>
        <w:t>CoronaVirus</w:t>
      </w:r>
      <w:proofErr w:type="spellEnd"/>
      <w:r w:rsidRPr="003A1B88">
        <w:rPr>
          <w:sz w:val="24"/>
          <w:szCs w:val="24"/>
        </w:rPr>
        <w:t xml:space="preserve"> </w:t>
      </w:r>
      <w:proofErr w:type="spellStart"/>
      <w:r w:rsidRPr="003A1B88">
        <w:rPr>
          <w:sz w:val="24"/>
          <w:szCs w:val="24"/>
        </w:rPr>
        <w:t>Disease</w:t>
      </w:r>
      <w:proofErr w:type="spellEnd"/>
      <w:r w:rsidRPr="003A1B88">
        <w:rPr>
          <w:sz w:val="24"/>
          <w:szCs w:val="24"/>
        </w:rPr>
        <w:t xml:space="preserve"> 2019, ВОЗ, 11.02.2020) – острое респираторное заболевание, вызванное новым </w:t>
      </w:r>
      <w:proofErr w:type="spellStart"/>
      <w:r w:rsidRPr="003A1B88">
        <w:rPr>
          <w:sz w:val="24"/>
          <w:szCs w:val="24"/>
        </w:rPr>
        <w:t>коронавирусом</w:t>
      </w:r>
      <w:proofErr w:type="spellEnd"/>
      <w:r w:rsidRPr="003A1B88">
        <w:rPr>
          <w:sz w:val="24"/>
          <w:szCs w:val="24"/>
        </w:rPr>
        <w:t xml:space="preserve"> (SARS-CoV-2).</w:t>
      </w:r>
    </w:p>
    <w:p w:rsidR="003A1B88" w:rsidRPr="003A1B88" w:rsidRDefault="003A1B88" w:rsidP="003A1B88">
      <w:pPr>
        <w:tabs>
          <w:tab w:val="left" w:pos="567"/>
        </w:tabs>
        <w:ind w:firstLine="426"/>
        <w:jc w:val="both"/>
        <w:rPr>
          <w:sz w:val="24"/>
          <w:szCs w:val="24"/>
        </w:rPr>
      </w:pPr>
      <w:proofErr w:type="gramStart"/>
      <w:r w:rsidRPr="003A1B88">
        <w:rPr>
          <w:sz w:val="24"/>
          <w:szCs w:val="24"/>
        </w:rPr>
        <w:t xml:space="preserve">COVID-19 может протекать как в бессимптомной и легкой клинических формах, так и в тяжелой клинической форме с развитием внебольничной пневмонии, респираторного </w:t>
      </w:r>
      <w:proofErr w:type="spellStart"/>
      <w:r w:rsidRPr="003A1B88">
        <w:rPr>
          <w:sz w:val="24"/>
          <w:szCs w:val="24"/>
        </w:rPr>
        <w:t>дистресс-синдрома</w:t>
      </w:r>
      <w:proofErr w:type="spellEnd"/>
      <w:r w:rsidRPr="003A1B88">
        <w:rPr>
          <w:sz w:val="24"/>
          <w:szCs w:val="24"/>
        </w:rPr>
        <w:t xml:space="preserve"> и дыхательной недостаточности, в первую очередь среди групп риска.</w:t>
      </w:r>
      <w:proofErr w:type="gramEnd"/>
    </w:p>
    <w:p w:rsidR="003A1B88" w:rsidRPr="003A1B88" w:rsidRDefault="003A1B88" w:rsidP="003A1B88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3A1B88">
        <w:rPr>
          <w:sz w:val="24"/>
          <w:szCs w:val="24"/>
        </w:rPr>
        <w:t>1.5. Как малоизученный, вирус SARS-CoV-2 в соответствии с действующим санитарным законодательством Российской Федерации предварительно отнесен ко II группе патогенности.</w:t>
      </w:r>
    </w:p>
    <w:p w:rsidR="003A1B88" w:rsidRPr="003A1B88" w:rsidRDefault="003A1B88" w:rsidP="003A1B88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3A1B88">
        <w:rPr>
          <w:sz w:val="24"/>
          <w:szCs w:val="24"/>
        </w:rPr>
        <w:lastRenderedPageBreak/>
        <w:t>1.6.  В настоящее время доказана передача вируса SARS-CoV-2 от человека к человеку, преимущественно воздушно-капельным и контактным путями при близком общении инфицированного с окружающими. Возможный природный резервуар вируса не определен.</w:t>
      </w:r>
    </w:p>
    <w:p w:rsidR="003A1B88" w:rsidRPr="003A1B88" w:rsidRDefault="003A1B88" w:rsidP="003A1B88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3A1B88">
        <w:rPr>
          <w:sz w:val="24"/>
          <w:szCs w:val="24"/>
        </w:rPr>
        <w:t>1.7. По имеющимся данным вирус может находиться на различных предметах от нескольких часов до нескольких суток. Вирус чувствителен к дезинфицирующим средствам в обычных концентрациях.</w:t>
      </w:r>
    </w:p>
    <w:p w:rsidR="003A1B88" w:rsidRPr="003A1B88" w:rsidRDefault="003A1B88" w:rsidP="003A1B88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3A1B88">
        <w:rPr>
          <w:sz w:val="24"/>
          <w:szCs w:val="24"/>
        </w:rPr>
        <w:t>1.8.  Инкубационный период COVID-19 составляет от 2 до 14 дней, наиболее часто –  5-7 дней. Данные о длительности и напряженности иммунитета в отношении SARS-CoV-2 в настоящее время отсутствуют.</w:t>
      </w:r>
    </w:p>
    <w:p w:rsidR="003A1B88" w:rsidRDefault="003A1B88" w:rsidP="001112C5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3A1B88">
        <w:rPr>
          <w:sz w:val="24"/>
          <w:szCs w:val="24"/>
        </w:rPr>
        <w:t>1.9.  Средства специфической профилактики COVID-19 не разработаны.</w:t>
      </w:r>
    </w:p>
    <w:p w:rsidR="001112C5" w:rsidRPr="001112C5" w:rsidRDefault="001112C5" w:rsidP="001112C5">
      <w:pPr>
        <w:tabs>
          <w:tab w:val="left" w:pos="567"/>
        </w:tabs>
        <w:ind w:firstLine="426"/>
        <w:jc w:val="both"/>
        <w:rPr>
          <w:sz w:val="24"/>
          <w:szCs w:val="24"/>
        </w:rPr>
      </w:pPr>
    </w:p>
    <w:p w:rsidR="003A1B88" w:rsidRPr="003A1B88" w:rsidRDefault="003A1B88" w:rsidP="003A1B8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b/>
          <w:color w:val="2D2D2D"/>
          <w:spacing w:val="2"/>
          <w:sz w:val="24"/>
          <w:szCs w:val="24"/>
          <w:shd w:val="clear" w:color="auto" w:fill="FFFFFF"/>
          <w:lang w:eastAsia="en-US"/>
        </w:rPr>
        <w:t>ТЕХНОЛОГИЧЕСКИЕ ПРОЦЕССЫ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3.1. С каждым работником Учреждения должен быть проведен внеочередной инструктаж о работе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коронавирсуной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 инфекции </w:t>
      </w:r>
      <w:r w:rsidRPr="003A1B88">
        <w:rPr>
          <w:rFonts w:eastAsia="Calibri"/>
          <w:sz w:val="24"/>
          <w:szCs w:val="24"/>
          <w:lang w:val="en-US" w:eastAsia="en-US"/>
        </w:rPr>
        <w:t>COVID</w:t>
      </w:r>
      <w:r w:rsidRPr="003A1B88">
        <w:rPr>
          <w:rFonts w:eastAsia="Calibri"/>
          <w:sz w:val="24"/>
          <w:szCs w:val="24"/>
          <w:lang w:eastAsia="en-US"/>
        </w:rPr>
        <w:t xml:space="preserve">-19). 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3.2. Каждый работник подписывает информированное добровольное согласие  на выполнение требований при работе  Учреждения  в условиях режима повышенной готовности.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3.3. Работа Учреждения осуществляется с неукоснительным соблюдением требований: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- в  ограничении контактов между коллективами групп, не связанных общими задачами и производственными процессами (принцип групповой ячейки). Разделение рабочих потоков и разобщение коллектива; 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ограничение перемещения работников внутри помещений Учреждения без необходимости, выхода за территорию  Учреждения,  перемещение в  помещения, не связанные с выполнением прямых должностных обязанностей.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3.3. 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Уделение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 повышенного внимания  к функционированию систем вентиляции и пылеудаления.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3.4. Применение в помещениях с постоянным нахождением работников бактерицидных облучателей воздуха 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рециркуляторного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3.5. Регулярное проветривание (каждые 2 часа) рабочих помещений.</w:t>
      </w:r>
    </w:p>
    <w:p w:rsidR="003A1B88" w:rsidRPr="003A1B88" w:rsidRDefault="003A1B88" w:rsidP="003A1B88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3.6. Ограничение (запрет) любых совместных мероприятий работников и  воспитанников разных групп, а также участие работников в иных массовых мероприятиях.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>3.8. Организация питания работников.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>3.8.1. Организация питания работников проводится в строго отведенном месте, за исключением работников  групп, которые питаются  в помещении группы.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3.8.2. Количество одновременно используемой столовой посуды и приборов должно обеспечивать потребности образовательной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3.8.3. При мытье посуды применяются режимы обработки, обеспечивающие дезинфекцию посуды и столовых приборов при температуре не ниже 65</w:t>
      </w:r>
      <w:r w:rsidRPr="003A1B88">
        <w:rPr>
          <w:rFonts w:eastAsia="Calibri"/>
          <w:sz w:val="24"/>
          <w:szCs w:val="24"/>
          <w:bdr w:val="none" w:sz="0" w:space="0" w:color="auto" w:frame="1"/>
          <w:vertAlign w:val="superscript"/>
          <w:lang w:eastAsia="en-US"/>
        </w:rPr>
        <w:t>о</w:t>
      </w:r>
      <w:r w:rsidRPr="003A1B88">
        <w:rPr>
          <w:rFonts w:eastAsia="Calibri"/>
          <w:sz w:val="24"/>
          <w:szCs w:val="24"/>
          <w:lang w:eastAsia="en-US"/>
        </w:rPr>
        <w:t>С</w:t>
      </w:r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 с применением дезинфицирующих средств.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3.8.4.  Мытье столовой посуды ручным способом производят в следующем порядке: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механическое удаление остатков пищи;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мытье в воде с добавлением моющих сре</w:t>
      </w:r>
      <w:proofErr w:type="gramStart"/>
      <w:r w:rsidRPr="003A1B88">
        <w:rPr>
          <w:rFonts w:eastAsia="Calibri"/>
          <w:sz w:val="24"/>
          <w:szCs w:val="24"/>
          <w:lang w:eastAsia="en-US"/>
        </w:rPr>
        <w:t>дств в п</w:t>
      </w:r>
      <w:proofErr w:type="gramEnd"/>
      <w:r w:rsidRPr="003A1B88">
        <w:rPr>
          <w:rFonts w:eastAsia="Calibri"/>
          <w:sz w:val="24"/>
          <w:szCs w:val="24"/>
          <w:lang w:eastAsia="en-US"/>
        </w:rPr>
        <w:t>ервой секции мойки;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мытье во второй секции мойки в воде с температурой не ниже 40</w:t>
      </w:r>
      <w:r w:rsidRPr="003A1B88">
        <w:rPr>
          <w:rFonts w:eastAsia="Calibri"/>
          <w:sz w:val="24"/>
          <w:szCs w:val="24"/>
          <w:bdr w:val="none" w:sz="0" w:space="0" w:color="auto" w:frame="1"/>
          <w:vertAlign w:val="superscript"/>
          <w:lang w:eastAsia="en-US"/>
        </w:rPr>
        <w:t>о</w:t>
      </w:r>
      <w:r w:rsidRPr="003A1B88">
        <w:rPr>
          <w:rFonts w:eastAsia="Calibri"/>
          <w:sz w:val="24"/>
          <w:szCs w:val="24"/>
          <w:lang w:eastAsia="en-US"/>
        </w:rPr>
        <w:t>C и добавлением моющих сре</w:t>
      </w:r>
      <w:proofErr w:type="gramStart"/>
      <w:r w:rsidRPr="003A1B88">
        <w:rPr>
          <w:rFonts w:eastAsia="Calibri"/>
          <w:sz w:val="24"/>
          <w:szCs w:val="24"/>
          <w:lang w:eastAsia="en-US"/>
        </w:rPr>
        <w:t>дств в к</w:t>
      </w:r>
      <w:proofErr w:type="gramEnd"/>
      <w:r w:rsidRPr="003A1B88">
        <w:rPr>
          <w:rFonts w:eastAsia="Calibri"/>
          <w:sz w:val="24"/>
          <w:szCs w:val="24"/>
          <w:lang w:eastAsia="en-US"/>
        </w:rPr>
        <w:t>оличестве, в два раза меньшем, чем в первой секции ванны;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lastRenderedPageBreak/>
        <w:t xml:space="preserve">- ополаскивание посуды в металлической сетке с ручками </w:t>
      </w:r>
      <w:proofErr w:type="gramStart"/>
      <w:r w:rsidRPr="003A1B88">
        <w:rPr>
          <w:rFonts w:eastAsia="Calibri"/>
          <w:sz w:val="24"/>
          <w:szCs w:val="24"/>
          <w:lang w:eastAsia="en-US"/>
        </w:rPr>
        <w:t>горячей проточной водой с температурой не ниже 65</w:t>
      </w:r>
      <w:r w:rsidRPr="003A1B88">
        <w:rPr>
          <w:rFonts w:eastAsia="Calibri"/>
          <w:sz w:val="24"/>
          <w:szCs w:val="24"/>
          <w:bdr w:val="none" w:sz="0" w:space="0" w:color="auto" w:frame="1"/>
          <w:vertAlign w:val="superscript"/>
          <w:lang w:eastAsia="en-US"/>
        </w:rPr>
        <w:t>о</w:t>
      </w:r>
      <w:r w:rsidRPr="003A1B88">
        <w:rPr>
          <w:rFonts w:eastAsia="Calibri"/>
          <w:sz w:val="24"/>
          <w:szCs w:val="24"/>
          <w:lang w:eastAsia="en-US"/>
        </w:rPr>
        <w:t>C с помощью гибкого шланга с душевой насадкой</w:t>
      </w:r>
      <w:proofErr w:type="gramEnd"/>
      <w:r w:rsidRPr="003A1B88">
        <w:rPr>
          <w:rFonts w:eastAsia="Calibri"/>
          <w:sz w:val="24"/>
          <w:szCs w:val="24"/>
          <w:lang w:eastAsia="en-US"/>
        </w:rPr>
        <w:t>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ополаскивание посуды в металлической сетке с ручками проточной водой с помощью гибкого шланга с душевой насадкой;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просушивание посуды на решетчатых полках, стеллажах.</w:t>
      </w:r>
    </w:p>
    <w:p w:rsidR="003A1B88" w:rsidRPr="003A1B88" w:rsidRDefault="003A1B88" w:rsidP="003A1B88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</w:p>
    <w:p w:rsidR="003A1B88" w:rsidRPr="003A1B88" w:rsidRDefault="003A1B88" w:rsidP="003A1B88">
      <w:pPr>
        <w:numPr>
          <w:ilvl w:val="0"/>
          <w:numId w:val="1"/>
        </w:numPr>
        <w:ind w:left="0" w:firstLine="567"/>
        <w:rPr>
          <w:rFonts w:eastAsia="Calibri"/>
          <w:b/>
          <w:sz w:val="24"/>
          <w:szCs w:val="24"/>
          <w:lang w:eastAsia="en-US"/>
        </w:rPr>
      </w:pPr>
      <w:r w:rsidRPr="003A1B88">
        <w:rPr>
          <w:rFonts w:eastAsia="Calibri"/>
          <w:b/>
          <w:sz w:val="24"/>
          <w:szCs w:val="24"/>
          <w:lang w:eastAsia="en-US"/>
        </w:rPr>
        <w:t>ОРГАНИЗАЦИЯ  ОБРАЗОВАТЕЛЬНОЙ ДЕЯТЕЛЬНОСТИ</w:t>
      </w:r>
    </w:p>
    <w:p w:rsidR="003A1B88" w:rsidRPr="003A1B88" w:rsidRDefault="003A1B88" w:rsidP="003A1B88">
      <w:pPr>
        <w:ind w:left="567"/>
        <w:rPr>
          <w:rFonts w:eastAsia="Calibri"/>
          <w:b/>
          <w:sz w:val="24"/>
          <w:szCs w:val="24"/>
          <w:lang w:eastAsia="en-US"/>
        </w:rPr>
      </w:pP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4.1. Прием детей в Учреждение осуществляется при наличии:</w:t>
      </w:r>
    </w:p>
    <w:p w:rsidR="003A1B88" w:rsidRPr="003A1B88" w:rsidRDefault="003A1B88" w:rsidP="003A1B88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справки о состоянии здоровья и отсутствии контакта с инфекционными больными;</w:t>
      </w:r>
    </w:p>
    <w:p w:rsidR="003A1B88" w:rsidRPr="003A1B88" w:rsidRDefault="003A1B88" w:rsidP="003A1B88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заявления родителя (законного представителя);</w:t>
      </w:r>
    </w:p>
    <w:p w:rsidR="003A1B88" w:rsidRPr="003A1B88" w:rsidRDefault="003A1B88" w:rsidP="003A1B88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- 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коронавирсуной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 инфекции </w:t>
      </w:r>
      <w:r w:rsidRPr="003A1B88">
        <w:rPr>
          <w:rFonts w:eastAsia="Calibri"/>
          <w:sz w:val="24"/>
          <w:szCs w:val="24"/>
          <w:lang w:val="en-US" w:eastAsia="en-US"/>
        </w:rPr>
        <w:t>COVID</w:t>
      </w:r>
      <w:r w:rsidRPr="003A1B88">
        <w:rPr>
          <w:rFonts w:eastAsia="Calibri"/>
          <w:sz w:val="24"/>
          <w:szCs w:val="24"/>
          <w:lang w:eastAsia="en-US"/>
        </w:rPr>
        <w:t xml:space="preserve">-19). 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4.2.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4.3. Запрещается посещение Учреждения лицами, не связанными с ее деятельностью.</w:t>
      </w:r>
    </w:p>
    <w:p w:rsidR="003A1B88" w:rsidRPr="003A1B88" w:rsidRDefault="003A1B88" w:rsidP="003A1B88">
      <w:pPr>
        <w:ind w:firstLine="567"/>
        <w:jc w:val="both"/>
        <w:rPr>
          <w:sz w:val="24"/>
          <w:szCs w:val="24"/>
        </w:rPr>
      </w:pPr>
      <w:r w:rsidRPr="003A1B88">
        <w:rPr>
          <w:rFonts w:eastAsia="Calibri"/>
          <w:sz w:val="24"/>
          <w:szCs w:val="24"/>
          <w:lang w:eastAsia="en-US"/>
        </w:rPr>
        <w:t xml:space="preserve">4.4. </w:t>
      </w:r>
      <w:r w:rsidRPr="003A1B88">
        <w:rPr>
          <w:sz w:val="24"/>
          <w:szCs w:val="24"/>
        </w:rPr>
        <w:t xml:space="preserve">Прием воспитанников осуществляется в соответствии с пунктом 11.2 </w:t>
      </w:r>
      <w:proofErr w:type="spellStart"/>
      <w:r w:rsidRPr="003A1B88">
        <w:rPr>
          <w:sz w:val="24"/>
          <w:szCs w:val="24"/>
        </w:rPr>
        <w:t>СанПиН</w:t>
      </w:r>
      <w:proofErr w:type="spellEnd"/>
      <w:r w:rsidRPr="003A1B88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</w:rPr>
      </w:pPr>
      <w:r w:rsidRPr="003A1B88">
        <w:rPr>
          <w:rFonts w:eastAsia="Calibri"/>
          <w:sz w:val="24"/>
          <w:szCs w:val="24"/>
        </w:rPr>
        <w:t>4.5.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</w:rPr>
      </w:pPr>
      <w:r w:rsidRPr="003A1B88">
        <w:rPr>
          <w:rFonts w:eastAsia="Calibri"/>
          <w:sz w:val="24"/>
          <w:szCs w:val="24"/>
        </w:rPr>
        <w:t xml:space="preserve">4.6. </w:t>
      </w:r>
      <w:proofErr w:type="gramStart"/>
      <w:r w:rsidRPr="003A1B88">
        <w:rPr>
          <w:rFonts w:eastAsia="Calibri"/>
          <w:sz w:val="24"/>
          <w:szCs w:val="24"/>
        </w:rPr>
        <w:t xml:space="preserve">Прием детей осуществляется  на улице, если позволяют погодные условия, с проведением «первичного фильтра», с последующим проведением осмотра согласно п.4.4. данной Инструкции или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</w:rPr>
      </w:pPr>
      <w:r w:rsidRPr="003A1B88">
        <w:rPr>
          <w:rFonts w:eastAsia="Calibri"/>
          <w:sz w:val="24"/>
          <w:szCs w:val="24"/>
        </w:rPr>
        <w:t>Данный пункт Инструкции действует на протяжении ежедневного утреннего приема для всех пребывающих в Учреждение.</w:t>
      </w:r>
    </w:p>
    <w:p w:rsidR="003A1B88" w:rsidRPr="003A1B88" w:rsidRDefault="003A1B88" w:rsidP="003A1B88">
      <w:pPr>
        <w:ind w:firstLine="567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t>4.7. Для оптимизации порядка приема при входе  в Учреждение должен находиться дежурный администратор, который проводит воспитанников в группы или направляет ребенка на осмотр в специально выделенное помещение.</w:t>
      </w:r>
    </w:p>
    <w:p w:rsidR="003A1B88" w:rsidRPr="003A1B88" w:rsidRDefault="003A1B88" w:rsidP="003A1B88">
      <w:pPr>
        <w:ind w:firstLine="567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t xml:space="preserve"> Передача воспитанников родителям (законным представителям) в вечернее время осуществляется на улице или вызовом по </w:t>
      </w:r>
      <w:proofErr w:type="spellStart"/>
      <w:r w:rsidRPr="003A1B88">
        <w:rPr>
          <w:sz w:val="24"/>
          <w:szCs w:val="24"/>
        </w:rPr>
        <w:t>домофону</w:t>
      </w:r>
      <w:proofErr w:type="spellEnd"/>
      <w:r w:rsidRPr="003A1B88">
        <w:rPr>
          <w:sz w:val="24"/>
          <w:szCs w:val="24"/>
        </w:rPr>
        <w:t>.  </w:t>
      </w:r>
    </w:p>
    <w:p w:rsidR="003A1B88" w:rsidRPr="003A1B88" w:rsidRDefault="003A1B88" w:rsidP="003A1B8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t xml:space="preserve">4.8. </w:t>
      </w:r>
      <w:proofErr w:type="gramStart"/>
      <w:r w:rsidRPr="003A1B88">
        <w:rPr>
          <w:sz w:val="24"/>
          <w:szCs w:val="24"/>
        </w:rPr>
        <w:t>Запрещено принимать в Учреждение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3A1B88" w:rsidRPr="003A1B88" w:rsidRDefault="003A1B88" w:rsidP="003A1B8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t>4.9.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3A1B88" w:rsidRPr="003A1B88" w:rsidRDefault="003A1B88" w:rsidP="003A1B8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t>4.10. Вести  мониторинг состоянии здоровья детей в течение всего времени пребывания в Учреждении.</w:t>
      </w:r>
    </w:p>
    <w:p w:rsidR="003A1B88" w:rsidRPr="003A1B88" w:rsidRDefault="003A1B88" w:rsidP="003A1B8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A1B88">
        <w:rPr>
          <w:sz w:val="24"/>
          <w:szCs w:val="24"/>
        </w:rPr>
        <w:lastRenderedPageBreak/>
        <w:t>4.11.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4.12. В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4.13. При использовании музыкального или физкультурного зала после каждого занятия  должна проводиться влажная уборка с применением дезинфицирующих средств. При работе Учреждения в режиме «дежурных групп», организация занятий в музыкальных и физкультурных залах временно приостанавливается.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4.14. При организации работы в Учреждении «дежурных групп», данные группы  функционируют в соответствии с Положением о них.    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4.14.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4.15.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3A1B88" w:rsidRPr="003A1B88" w:rsidRDefault="003A1B88" w:rsidP="003A1B88">
      <w:pPr>
        <w:ind w:firstLine="567"/>
        <w:jc w:val="both"/>
        <w:rPr>
          <w:sz w:val="24"/>
          <w:szCs w:val="24"/>
        </w:rPr>
      </w:pPr>
      <w:r w:rsidRPr="003A1B88">
        <w:rPr>
          <w:rFonts w:eastAsia="Calibri"/>
          <w:sz w:val="24"/>
          <w:szCs w:val="24"/>
          <w:lang w:eastAsia="en-US"/>
        </w:rPr>
        <w:t xml:space="preserve">4.16. </w:t>
      </w:r>
      <w:r w:rsidRPr="003A1B88">
        <w:rPr>
          <w:sz w:val="24"/>
          <w:szCs w:val="24"/>
        </w:rPr>
        <w:t xml:space="preserve">Посещение бассейна в Учреждении допускается по расписанию отдельными группами лиц (групповая ячейка, и иные). При этом Учреждением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В период работы в Учреждении  «дежурных  групп» занятия в бассейне, организация занятий временно приостанавливается. 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sz w:val="24"/>
          <w:szCs w:val="24"/>
        </w:rPr>
        <w:t>4.17. 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3A1B88" w:rsidRPr="003A1B88" w:rsidRDefault="003A1B88" w:rsidP="003A1B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B88">
        <w:rPr>
          <w:sz w:val="24"/>
          <w:szCs w:val="24"/>
        </w:rPr>
        <w:t>4.18. Воспитанники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3A1B88" w:rsidRPr="003A1B88" w:rsidRDefault="003A1B88" w:rsidP="003A1B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B88">
        <w:rPr>
          <w:sz w:val="24"/>
          <w:szCs w:val="24"/>
        </w:rPr>
        <w:t>4.19. С момента выявления указанных лиц Учреждение в течение 2-х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3A1B88" w:rsidRPr="003A1B88" w:rsidRDefault="003A1B88" w:rsidP="003A1B8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3A1B88" w:rsidRPr="003A1B88" w:rsidRDefault="003A1B88" w:rsidP="003A1B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jc w:val="center"/>
        <w:rPr>
          <w:b/>
          <w:bCs/>
          <w:sz w:val="24"/>
          <w:szCs w:val="24"/>
        </w:rPr>
      </w:pPr>
      <w:r w:rsidRPr="003A1B88">
        <w:rPr>
          <w:b/>
          <w:bCs/>
          <w:sz w:val="24"/>
          <w:szCs w:val="24"/>
        </w:rPr>
        <w:t xml:space="preserve">ПРОТИВОЭПИДЕМИОЛОГИЧЕСКИЕ МЕРОПРИЯТИЯ В УЧРЕЖДЕНИИ НАПРАВЛЕННЫЕ НА ПРЕДУПРЕЖДЕНИЕ РАСПРОСТРАНЕНИЯ </w:t>
      </w:r>
      <w:r w:rsidRPr="003A1B88">
        <w:rPr>
          <w:b/>
          <w:sz w:val="24"/>
          <w:szCs w:val="24"/>
        </w:rPr>
        <w:t xml:space="preserve"> </w:t>
      </w:r>
      <w:r w:rsidRPr="003A1B88">
        <w:rPr>
          <w:b/>
          <w:bCs/>
          <w:sz w:val="24"/>
          <w:szCs w:val="24"/>
        </w:rPr>
        <w:t>COVID-19</w:t>
      </w:r>
    </w:p>
    <w:p w:rsidR="003A1B88" w:rsidRPr="003A1B88" w:rsidRDefault="003A1B88" w:rsidP="003A1B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B88">
        <w:rPr>
          <w:sz w:val="24"/>
          <w:szCs w:val="24"/>
        </w:rPr>
        <w:t>В Учреждении должны проводиться противоэпидемические мероприятия, включающие: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- генеральную уборку всех помещений с применением моющих и дезинфицирующих средств и очисткой вентиляционных решеток (далее – генеральная уборка) непосредственно перед началом функционирования Учреждения; 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ежедневную влажную уборку помещений и всех контактных поверхностей не реже 1раза в 4 часа;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обеспечение условий для гигиенической обработки рук с применением кожных антисептиков при входе в Учреждение, помещения для приема пищи, санитарные узлы и туалетные комнаты;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lastRenderedPageBreak/>
        <w:t>- ежедневную влажную  уборку помещений с применением дезинфицирующих средств с обработкой всех контактных поверхностей;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проведение генеральной  уборки не реже одного раза в неделю;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3A1B88" w:rsidRPr="003A1B88" w:rsidRDefault="003A1B88" w:rsidP="001112C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 (при наличии условий);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исключить из использования  в образовательной и повседневной деятельности игр и игрушек не подлежащие влажной обработке (стирке, мытью и дезинфекции);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  - на период ограничительных мер отказаться  от  использования  в  Учреждении ковров и ковровых покрытий, длинных штор и портьер;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- постельное белье, полотенца, иной мягкий инвентарь, используемый в работе, 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постирочную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весь мягкий инвентарь стирается при температуре не ниже 60%  с применением моющих средств.</w:t>
      </w:r>
    </w:p>
    <w:p w:rsidR="003A1B88" w:rsidRPr="003A1B88" w:rsidRDefault="003A1B88" w:rsidP="003A1B88">
      <w:pPr>
        <w:ind w:left="426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 </w:t>
      </w:r>
    </w:p>
    <w:p w:rsidR="003A1B88" w:rsidRPr="003A1B88" w:rsidRDefault="003A1B88" w:rsidP="003A1B88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ДЕЗИНФЕКЦИЯ И УБОРКА ПОМЕЩЕНИЙ УЧРЕЖДЕНИЯ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</w:rPr>
      </w:pPr>
      <w:r w:rsidRPr="003A1B88">
        <w:rPr>
          <w:rFonts w:eastAsia="Calibri"/>
          <w:sz w:val="24"/>
          <w:szCs w:val="24"/>
        </w:rPr>
        <w:t>6.1.  Одним из важнейших мероприятий по снижению рисков распространения COVID-19 является текущая дезинфекция.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</w:rPr>
      </w:pPr>
      <w:r w:rsidRPr="003A1B88">
        <w:rPr>
          <w:rFonts w:eastAsia="Calibri"/>
          <w:sz w:val="24"/>
          <w:szCs w:val="24"/>
        </w:rPr>
        <w:t>С целью профилактики COVID-19 проводят профилактическую текущую 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инструкциях, по применению которых есть режимы для обеззараживания объектов при вирусных инфекциях.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</w:rPr>
      </w:pPr>
      <w:r w:rsidRPr="003A1B88">
        <w:rPr>
          <w:rFonts w:eastAsia="Calibri"/>
          <w:sz w:val="24"/>
          <w:szCs w:val="24"/>
        </w:rPr>
        <w:t xml:space="preserve">6.2. Для текущей дезинфекции следует применять дезинфицирующие средства, разрешенные к использованию в присутствии людей. </w:t>
      </w:r>
    </w:p>
    <w:p w:rsidR="003A1B88" w:rsidRPr="003A1B88" w:rsidRDefault="003A1B88" w:rsidP="003A1B88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Средства, которые могут использоваться для дезинфекции</w:t>
      </w:r>
    </w:p>
    <w:p w:rsidR="003A1B88" w:rsidRPr="003A1B88" w:rsidRDefault="003A1B88" w:rsidP="003A1B88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proofErr w:type="spellStart"/>
      <w:r w:rsidRPr="003A1B88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Хлорактивные</w:t>
      </w:r>
      <w:proofErr w:type="spellEnd"/>
      <w:r w:rsidRPr="003A1B88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:</w:t>
      </w:r>
    </w:p>
    <w:p w:rsidR="003A1B88" w:rsidRPr="003A1B88" w:rsidRDefault="003A1B88" w:rsidP="003A1B88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- натриевая соль </w:t>
      </w:r>
      <w:proofErr w:type="spellStart"/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дихлоризоциануровой</w:t>
      </w:r>
      <w:proofErr w:type="spellEnd"/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кислоты - в концентрации активного хлора в рабочем растворе не менее 0,06%;</w:t>
      </w:r>
    </w:p>
    <w:p w:rsidR="003A1B88" w:rsidRPr="003A1B88" w:rsidRDefault="003A1B88" w:rsidP="003A1B88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- хлорамин</w:t>
      </w:r>
      <w:proofErr w:type="gramStart"/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Б</w:t>
      </w:r>
      <w:proofErr w:type="gramEnd"/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- в концентрации активного хлора в рабочем растворе не менее 3,0%;</w:t>
      </w:r>
    </w:p>
    <w:p w:rsidR="003A1B88" w:rsidRPr="003A1B88" w:rsidRDefault="003A1B88" w:rsidP="003A1B88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proofErr w:type="spellStart"/>
      <w:r w:rsidRPr="003A1B88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Кислородактивные</w:t>
      </w:r>
      <w:proofErr w:type="spellEnd"/>
      <w:r w:rsidRPr="003A1B88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:</w:t>
      </w:r>
    </w:p>
    <w:p w:rsidR="003A1B88" w:rsidRPr="003A1B88" w:rsidRDefault="003A1B88" w:rsidP="003A1B88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- перекись водорода - в концентрации не менее 3,0%;</w:t>
      </w:r>
    </w:p>
    <w:p w:rsidR="003A1B88" w:rsidRPr="003A1B88" w:rsidRDefault="003A1B88" w:rsidP="003A1B88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Катионные поверхностно-активные вещества (КПАВ):</w:t>
      </w:r>
    </w:p>
    <w:p w:rsidR="003A1B88" w:rsidRPr="003A1B88" w:rsidRDefault="003A1B88" w:rsidP="003A1B88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lastRenderedPageBreak/>
        <w:t>- четвертичные аммониевые соединения - в концентрации в рабочем растворе не менее 0,5%;</w:t>
      </w:r>
    </w:p>
    <w:p w:rsidR="003A1B88" w:rsidRPr="003A1B88" w:rsidRDefault="003A1B88" w:rsidP="003A1B88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 xml:space="preserve">Третичные амины: </w:t>
      </w:r>
    </w:p>
    <w:p w:rsidR="003A1B88" w:rsidRPr="003A1B88" w:rsidRDefault="003A1B88" w:rsidP="003A1B88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- в концентрации в рабочем растворе не менее 0,05%;</w:t>
      </w:r>
    </w:p>
    <w:p w:rsidR="003A1B88" w:rsidRPr="003A1B88" w:rsidRDefault="003A1B88" w:rsidP="003A1B88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Полимерные производные </w:t>
      </w:r>
      <w:proofErr w:type="spellStart"/>
      <w:r w:rsidRPr="003A1B88">
        <w:rPr>
          <w:rFonts w:eastAsia="Calibri"/>
          <w:b/>
          <w:sz w:val="24"/>
          <w:szCs w:val="24"/>
          <w:shd w:val="clear" w:color="auto" w:fill="FFFFFF"/>
          <w:lang w:eastAsia="en-US"/>
        </w:rPr>
        <w:t>гуанидина</w:t>
      </w:r>
      <w:proofErr w:type="spellEnd"/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 (в концентрации в рабочем растворе не менее 0,2%).</w:t>
      </w:r>
    </w:p>
    <w:p w:rsidR="003A1B88" w:rsidRPr="003A1B88" w:rsidRDefault="003A1B88" w:rsidP="003A1B88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Спирты: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В качестве кожных антисептиков и дезинфицирующих сре</w:t>
      </w:r>
      <w:proofErr w:type="gramStart"/>
      <w:r w:rsidRPr="003A1B88">
        <w:rPr>
          <w:rFonts w:eastAsia="Calibri"/>
          <w:sz w:val="24"/>
          <w:szCs w:val="24"/>
          <w:lang w:eastAsia="en-US"/>
        </w:rPr>
        <w:t>дств дл</w:t>
      </w:r>
      <w:proofErr w:type="gramEnd"/>
      <w:r w:rsidRPr="003A1B88">
        <w:rPr>
          <w:rFonts w:eastAsia="Calibri"/>
          <w:sz w:val="24"/>
          <w:szCs w:val="24"/>
          <w:lang w:eastAsia="en-US"/>
        </w:rPr>
        <w:t>я обработки небольших по площади поверхностей: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изопропиловый спирт - в концентрации не менее 70% по массе;</w:t>
      </w:r>
      <w:r w:rsidRPr="003A1B88">
        <w:rPr>
          <w:rFonts w:eastAsia="Calibri"/>
          <w:sz w:val="24"/>
          <w:szCs w:val="24"/>
          <w:lang w:eastAsia="en-US"/>
        </w:rPr>
        <w:br/>
        <w:t>- этиловый спирт - в концентрации не менее 75% по массе;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6.3.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поверхности промывают водой и высушивают.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</w:rPr>
      </w:pPr>
      <w:r w:rsidRPr="003A1B88">
        <w:rPr>
          <w:rFonts w:eastAsia="Calibri"/>
          <w:sz w:val="24"/>
          <w:szCs w:val="24"/>
        </w:rPr>
        <w:t>Столовую посуду, игрушки, обрабатывают способом погружения в растворы дезинфицирующих средств.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z w:val="24"/>
          <w:szCs w:val="24"/>
        </w:rPr>
        <w:t xml:space="preserve">6.4. </w:t>
      </w:r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должны использоваться </w:t>
      </w:r>
      <w:proofErr w:type="gramStart"/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>СИЗ</w:t>
      </w:r>
      <w:proofErr w:type="gramEnd"/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. Органы дыхания защищаются маской или респиратором, глаза - защитными очками или использованием </w:t>
      </w:r>
      <w:proofErr w:type="spellStart"/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>противоаэрозольных</w:t>
      </w:r>
      <w:proofErr w:type="spellEnd"/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>СИЗ</w:t>
      </w:r>
      <w:proofErr w:type="gramEnd"/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 органов дыхания с изолирующей лицевой частью.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</w:rPr>
      </w:pPr>
      <w:r w:rsidRPr="003A1B88">
        <w:rPr>
          <w:rFonts w:eastAsia="Calibri"/>
          <w:sz w:val="24"/>
          <w:szCs w:val="24"/>
          <w:shd w:val="clear" w:color="auto" w:fill="FFFFFF"/>
          <w:lang w:eastAsia="en-US"/>
        </w:rPr>
        <w:t xml:space="preserve">6.5. </w:t>
      </w:r>
      <w:r w:rsidRPr="003A1B88">
        <w:rPr>
          <w:rFonts w:eastAsia="Calibri"/>
          <w:sz w:val="24"/>
          <w:szCs w:val="24"/>
          <w:lang w:eastAsia="en-US"/>
        </w:rPr>
        <w:t xml:space="preserve">Дезинфицирующие средства хранят в упаковках изготовителя, плотно </w:t>
      </w:r>
      <w:proofErr w:type="gramStart"/>
      <w:r w:rsidRPr="003A1B88">
        <w:rPr>
          <w:rFonts w:eastAsia="Calibri"/>
          <w:sz w:val="24"/>
          <w:szCs w:val="24"/>
          <w:lang w:eastAsia="en-US"/>
        </w:rPr>
        <w:t>закрытыми</w:t>
      </w:r>
      <w:proofErr w:type="gramEnd"/>
      <w:r w:rsidRPr="003A1B88">
        <w:rPr>
          <w:rFonts w:eastAsia="Calibri"/>
          <w:sz w:val="24"/>
          <w:szCs w:val="24"/>
          <w:lang w:eastAsia="en-US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3A1B88" w:rsidRPr="003A1B88" w:rsidRDefault="003A1B88" w:rsidP="003A1B88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3A1B88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6.6. Меры предосторожности: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необходимо избегать прикосновений к лицу руками в перчатках или немытыми руками;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после снятия перчаток или при их замене следует вымыть руки водой с мылом или использовать безводное средство для дезинфекции рук на спиртовой основе, содержащее не менее 60% спирта;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если на руках имеются видимые загрязнения, необходимо вымыть их с использованием мыла;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пылесосы для уборки помещений могут быть использованы только после правильно произведенной дезинфекции;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После завершения уборки необходимо: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 рабочую одежду следует  еженедельно сдавать в прачечную, уборочный инвентарь ежедневно  подвергать дезинфекции;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после проведения уборки и дезинфекции и снятия перчаток следует вымыть руки водой с мылом или протереть их спиртовой салфеткой (спиртовым раствором);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если при проведении дезинфекции испачкались перчатки, необходимо сменить их, положив испачканные перчатки в заранее приготовленный мусорный мешок;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6.7. Обращение с медицинскими отходами (одноразовые маски и перчатки)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использованные одноразовые медицинские маски и перчатки подлежат утилизации как отходы класса «Б». Сбор осуществляется в твердые контейнеры для сбора отходов класса «Б» или же в пакеты для сбора, хранения и утилизации отходов класса «Б» желтого цвета, размещенные в контейнере. Замену твердых контейнеров или пакетов производят ежедневно, учитывая, что максимальный уровень заполнения не должен превышать три четверти их объема;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lastRenderedPageBreak/>
        <w:t>- дезинфекция многоразовых емкостей для сбора отходов класса «Б» внутри Учреждения производится ежедневно;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отходы класса</w:t>
      </w:r>
      <w:proofErr w:type="gramStart"/>
      <w:r w:rsidRPr="003A1B88">
        <w:rPr>
          <w:rFonts w:eastAsia="Calibri"/>
          <w:sz w:val="24"/>
          <w:szCs w:val="24"/>
          <w:lang w:eastAsia="en-US"/>
        </w:rPr>
        <w:t xml:space="preserve"> Б</w:t>
      </w:r>
      <w:proofErr w:type="gramEnd"/>
      <w:r w:rsidRPr="003A1B88">
        <w:rPr>
          <w:rFonts w:eastAsia="Calibri"/>
          <w:sz w:val="24"/>
          <w:szCs w:val="24"/>
          <w:lang w:eastAsia="en-US"/>
        </w:rPr>
        <w:t xml:space="preserve"> обеззараживаются сотрудником Учреждения не моложе 18 лет, прошедшим медицинский осмотр, не имеющим медицинских противопоказаний и ознакомленным с правилами работы с медицинскими отходами класса «Б»;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- обеззараживание отходов проводят химическим методами с использованием растворов дезинфицирующих средств, обладающих бактерицидным (включая 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туберкулоцидное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), 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вирулицидным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фунгицидным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3A1B88">
        <w:rPr>
          <w:rFonts w:eastAsia="Calibri"/>
          <w:sz w:val="24"/>
          <w:szCs w:val="24"/>
          <w:lang w:eastAsia="en-US"/>
        </w:rPr>
        <w:t>спороцидным</w:t>
      </w:r>
      <w:proofErr w:type="spellEnd"/>
      <w:r w:rsidRPr="003A1B88">
        <w:rPr>
          <w:rFonts w:eastAsia="Calibri"/>
          <w:sz w:val="24"/>
          <w:szCs w:val="24"/>
          <w:lang w:eastAsia="en-US"/>
        </w:rPr>
        <w:t xml:space="preserve"> по мере необходимости) действием  в режимах, указанных в инструкциях по применению.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продезинфицированные и потерявшие товарный вид отходы класса «Б» разрешается помещать на полигоны к ТБО.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6.8. Уборка  общественных помещений Учреждения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уборка  общественных помещений Учреждения осуществляется работником, не осуществляющим трудовую деятельность в групповых помещениях и пищеблоке Учреждения;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генеральная уборка проводится 1 раз в неделю;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при проведении генеральной уборки соблюдают следующую последовательность – холлы, коридоры,  кабинеты,  комната приема пищи, туалеты убирают в последнюю очередь отдельным инвентарем;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помещения проветривают;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>- мусор собирают и утилизируют как твердые коммунальные отходы.</w:t>
      </w:r>
    </w:p>
    <w:p w:rsidR="003A1B88" w:rsidRPr="003A1B88" w:rsidRDefault="003A1B88" w:rsidP="003A1B8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1B88">
        <w:rPr>
          <w:rFonts w:eastAsia="Calibri"/>
          <w:sz w:val="24"/>
          <w:szCs w:val="24"/>
          <w:lang w:eastAsia="en-US"/>
        </w:rPr>
        <w:t xml:space="preserve">6.9. </w:t>
      </w:r>
      <w:r w:rsidRPr="003A1B88">
        <w:rPr>
          <w:sz w:val="24"/>
          <w:szCs w:val="24"/>
        </w:rPr>
        <w:t>По окончании работы Учреждения (в конце рабочего дня) проводятся проветривание и влажная уборка помещений с применением дезинфицирующих средств путем протирания растворами ручек дверей, поручней, столов, спинок стульев (подлокотников кресел), раковин для мытья рук.</w:t>
      </w:r>
    </w:p>
    <w:p w:rsidR="003A1B88" w:rsidRPr="003A1B88" w:rsidRDefault="003A1B88" w:rsidP="003A1B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C4D3A" w:rsidRDefault="005C4D3A" w:rsidP="003A1B88">
      <w:pPr>
        <w:spacing w:after="160" w:line="259" w:lineRule="auto"/>
        <w:jc w:val="right"/>
        <w:rPr>
          <w:rFonts w:eastAsia="Calibri"/>
          <w:i/>
          <w:sz w:val="24"/>
          <w:szCs w:val="24"/>
          <w:lang w:eastAsia="en-US"/>
        </w:rPr>
      </w:pPr>
    </w:p>
    <w:p w:rsidR="005C4D3A" w:rsidRDefault="005C4D3A" w:rsidP="003A1B88">
      <w:pPr>
        <w:spacing w:after="160" w:line="259" w:lineRule="auto"/>
        <w:jc w:val="right"/>
        <w:rPr>
          <w:rFonts w:eastAsia="Calibri"/>
          <w:i/>
          <w:sz w:val="24"/>
          <w:szCs w:val="24"/>
          <w:lang w:eastAsia="en-US"/>
        </w:rPr>
      </w:pPr>
    </w:p>
    <w:p w:rsidR="005C4D3A" w:rsidRDefault="005C4D3A" w:rsidP="003A1B88">
      <w:pPr>
        <w:spacing w:after="160" w:line="259" w:lineRule="auto"/>
        <w:jc w:val="right"/>
        <w:rPr>
          <w:rFonts w:eastAsia="Calibri"/>
          <w:i/>
          <w:sz w:val="24"/>
          <w:szCs w:val="24"/>
          <w:lang w:eastAsia="en-US"/>
        </w:rPr>
      </w:pPr>
    </w:p>
    <w:p w:rsidR="005C4D3A" w:rsidRDefault="005C4D3A" w:rsidP="003A1B88">
      <w:pPr>
        <w:spacing w:after="160" w:line="259" w:lineRule="auto"/>
        <w:jc w:val="right"/>
        <w:rPr>
          <w:rFonts w:eastAsia="Calibri"/>
          <w:i/>
          <w:sz w:val="24"/>
          <w:szCs w:val="24"/>
          <w:lang w:eastAsia="en-US"/>
        </w:rPr>
      </w:pPr>
    </w:p>
    <w:p w:rsidR="005C4D3A" w:rsidRDefault="005C4D3A" w:rsidP="003A1B88">
      <w:pPr>
        <w:spacing w:after="160" w:line="259" w:lineRule="auto"/>
        <w:jc w:val="right"/>
        <w:rPr>
          <w:rFonts w:eastAsia="Calibri"/>
          <w:i/>
          <w:sz w:val="24"/>
          <w:szCs w:val="24"/>
          <w:lang w:eastAsia="en-US"/>
        </w:rPr>
      </w:pPr>
    </w:p>
    <w:p w:rsidR="005C4D3A" w:rsidRDefault="005C4D3A" w:rsidP="001112C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</w:p>
    <w:sectPr w:rsidR="005C4D3A" w:rsidSect="00BD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AA6"/>
    <w:multiLevelType w:val="multilevel"/>
    <w:tmpl w:val="145A31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D2DD3"/>
    <w:multiLevelType w:val="hybridMultilevel"/>
    <w:tmpl w:val="8A3EDC0A"/>
    <w:lvl w:ilvl="0" w:tplc="58E0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6301B"/>
    <w:multiLevelType w:val="hybridMultilevel"/>
    <w:tmpl w:val="60563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88"/>
    <w:rsid w:val="001112C5"/>
    <w:rsid w:val="003A1B88"/>
    <w:rsid w:val="004531DF"/>
    <w:rsid w:val="005C4D3A"/>
    <w:rsid w:val="00647865"/>
    <w:rsid w:val="00BA502A"/>
    <w:rsid w:val="00B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B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B88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A1B88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3A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4D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6651" TargetMode="External"/><Relationship Id="rId5" Type="http://schemas.openxmlformats.org/officeDocument/2006/relationships/hyperlink" Target="http://docs.cntd.ru/document/901916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2020-07-06T13:35:00Z</dcterms:created>
  <dcterms:modified xsi:type="dcterms:W3CDTF">2020-07-07T14:12:00Z</dcterms:modified>
</cp:coreProperties>
</file>