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91" w:rsidRDefault="00773E91" w:rsidP="00773E91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73E91">
        <w:rPr>
          <w:rFonts w:ascii="Times New Roman" w:hAnsi="Times New Roman" w:cs="Times New Roman"/>
          <w:b/>
          <w:sz w:val="32"/>
          <w:szCs w:val="24"/>
        </w:rPr>
        <w:t>Развиваем мелкую моторику у детей</w:t>
      </w:r>
    </w:p>
    <w:p w:rsidR="00773E91" w:rsidRPr="00773E91" w:rsidRDefault="00773E91" w:rsidP="00773E91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bookmarkStart w:id="0" w:name="_GoBack"/>
      <w:bookmarkEnd w:id="0"/>
    </w:p>
    <w:p w:rsidR="00E47649" w:rsidRPr="00F574E4" w:rsidRDefault="00E47649" w:rsidP="00F574E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574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46002D3" wp14:editId="5259454C">
            <wp:simplePos x="0" y="0"/>
            <wp:positionH relativeFrom="column">
              <wp:posOffset>56515</wp:posOffset>
            </wp:positionH>
            <wp:positionV relativeFrom="paragraph">
              <wp:posOffset>60960</wp:posOffset>
            </wp:positionV>
            <wp:extent cx="2211705" cy="1327150"/>
            <wp:effectExtent l="0" t="0" r="0" b="6350"/>
            <wp:wrapSquare wrapText="bothSides"/>
            <wp:docPr id="5" name="Рисунок 5" descr="C:\Users\Komp\Desktop\Zabavnye-detskie-r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Zabavnye-detskie-ru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мелкой моторики играет важную роль для общего развития ребенка. Она </w:t>
      </w:r>
      <w:r w:rsidR="001D7987" w:rsidRPr="00F57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взаимодействует</w:t>
      </w:r>
      <w:r w:rsidRPr="00F57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нервной системой, зрением, вниманием, памятью и восприятием. Также ученые доказали, что развитие мелкой моторики и развитие речи очень тесно связаны. </w:t>
      </w:r>
      <w:r w:rsidR="00065A61" w:rsidRPr="00F57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57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оэтому для </w:t>
      </w:r>
      <w:r w:rsidR="00065A61" w:rsidRPr="00F57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благополучного</w:t>
      </w:r>
      <w:r w:rsidRPr="00F57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ребенка необходимо большое внимание уделить развитию мелкой моторики. </w:t>
      </w:r>
      <w:r w:rsidR="00F57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с</w:t>
      </w:r>
      <w:r w:rsidR="00F574E4">
        <w:rPr>
          <w:rFonts w:ascii="Times New Roman" w:hAnsi="Times New Roman" w:cs="Times New Roman"/>
          <w:noProof/>
          <w:sz w:val="28"/>
          <w:szCs w:val="28"/>
          <w:lang w:eastAsia="ru-RU"/>
        </w:rPr>
        <w:t>уществует множество способов</w:t>
      </w:r>
      <w:r w:rsidR="004C0081" w:rsidRPr="00F574E4">
        <w:rPr>
          <w:rFonts w:ascii="Times New Roman" w:hAnsi="Times New Roman" w:cs="Times New Roman"/>
          <w:noProof/>
          <w:sz w:val="28"/>
          <w:szCs w:val="28"/>
          <w:lang w:eastAsia="ru-RU"/>
        </w:rPr>
        <w:t>. Рассмотрим некоторые из них:</w:t>
      </w:r>
    </w:p>
    <w:p w:rsidR="004C0081" w:rsidRPr="00F574E4" w:rsidRDefault="004C0081" w:rsidP="00F574E4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7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Пальчиковые игры - представляют собой своеобразную инсценировку каких-либо историй, чаще всего, рифмованных, с использованием пальцев.</w:t>
      </w:r>
    </w:p>
    <w:p w:rsidR="006A518D" w:rsidRPr="00F574E4" w:rsidRDefault="00F574E4" w:rsidP="00F574E4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Мозаика. </w:t>
      </w:r>
      <w:r w:rsidR="00897C86" w:rsidRPr="00F57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 условие – детали должны соответствовать возрасту. Так, маленьким </w:t>
      </w:r>
      <w:r w:rsidR="00F90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</w:t>
      </w:r>
      <w:r w:rsidR="00897C86" w:rsidRPr="00F57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предложить крупные детали. Взрослым можно приобретать мозаики с мелкими частями.</w:t>
      </w:r>
    </w:p>
    <w:p w:rsidR="00F901D9" w:rsidRDefault="00897C86" w:rsidP="00F574E4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D9">
        <w:rPr>
          <w:rFonts w:ascii="Times New Roman" w:hAnsi="Times New Roman" w:cs="Times New Roman"/>
          <w:sz w:val="28"/>
          <w:szCs w:val="28"/>
        </w:rPr>
        <w:t xml:space="preserve">Конструктор. Для детей старшего возраста подойдет конструктор с мелкими деталями. </w:t>
      </w:r>
    </w:p>
    <w:p w:rsidR="00897C86" w:rsidRPr="00F901D9" w:rsidRDefault="00897C86" w:rsidP="00F574E4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D9">
        <w:rPr>
          <w:rFonts w:ascii="Times New Roman" w:hAnsi="Times New Roman" w:cs="Times New Roman"/>
          <w:sz w:val="28"/>
          <w:szCs w:val="28"/>
        </w:rPr>
        <w:t>Лепка из глины, пластилина или солёного теста. Можно лепить какой-то предмет, а можно размазывать  пластилин (тесто) на бумаге или картоне.</w:t>
      </w:r>
    </w:p>
    <w:p w:rsidR="00897C86" w:rsidRPr="00F574E4" w:rsidRDefault="00F901D9" w:rsidP="00F574E4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Рисование. Можно рисовать </w:t>
      </w:r>
      <w:r w:rsidR="00897C86" w:rsidRPr="00F574E4">
        <w:rPr>
          <w:rFonts w:ascii="Times New Roman" w:hAnsi="Times New Roman" w:cs="Times New Roman"/>
          <w:sz w:val="28"/>
          <w:szCs w:val="28"/>
        </w:rPr>
        <w:t>как красками, при помощи кисти или пальчика</w:t>
      </w:r>
      <w:r w:rsidR="00205D41">
        <w:rPr>
          <w:rFonts w:ascii="Times New Roman" w:hAnsi="Times New Roman" w:cs="Times New Roman"/>
          <w:sz w:val="28"/>
          <w:szCs w:val="28"/>
        </w:rPr>
        <w:t>ми, так и карандашами, мелками</w:t>
      </w:r>
      <w:r w:rsidR="00897C86" w:rsidRPr="00F574E4">
        <w:rPr>
          <w:rFonts w:ascii="Times New Roman" w:hAnsi="Times New Roman" w:cs="Times New Roman"/>
          <w:sz w:val="28"/>
          <w:szCs w:val="28"/>
        </w:rPr>
        <w:t>.</w:t>
      </w:r>
    </w:p>
    <w:p w:rsidR="00205D41" w:rsidRDefault="00F574E4" w:rsidP="00F574E4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D41">
        <w:rPr>
          <w:rFonts w:ascii="Times New Roman" w:hAnsi="Times New Roman" w:cs="Times New Roman"/>
          <w:sz w:val="28"/>
          <w:szCs w:val="28"/>
        </w:rPr>
        <w:t xml:space="preserve">Вырезание. Детские ножнички без острых концов можно вручить ребенку ближе к 3 годам. </w:t>
      </w:r>
    </w:p>
    <w:p w:rsidR="00F574E4" w:rsidRPr="00205D41" w:rsidRDefault="00897C86" w:rsidP="00F574E4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D41">
        <w:rPr>
          <w:rFonts w:ascii="Times New Roman" w:hAnsi="Times New Roman" w:cs="Times New Roman"/>
          <w:sz w:val="28"/>
          <w:szCs w:val="28"/>
        </w:rPr>
        <w:t>Для более старшего возраста используются всевозможные</w:t>
      </w:r>
      <w:r w:rsidR="00F574E4" w:rsidRPr="00205D41">
        <w:rPr>
          <w:rFonts w:ascii="Times New Roman" w:hAnsi="Times New Roman" w:cs="Times New Roman"/>
          <w:sz w:val="28"/>
          <w:szCs w:val="28"/>
        </w:rPr>
        <w:t xml:space="preserve"> упражнения с элементами письма: штриховка в разных направлениях (вертикальная, горизонтальная, наклонная, рисование «петелькой», «штрихом», «точками»); обводки контуров предметов; рисование по трафаретам, по клеткам (зрительные и слуховые диктанты); доведение линий до конца; раскрашивание; прописи.</w:t>
      </w:r>
    </w:p>
    <w:p w:rsidR="00897C86" w:rsidRPr="00F574E4" w:rsidRDefault="00F574E4" w:rsidP="00F574E4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Шнуровка.</w:t>
      </w:r>
      <w:r w:rsidRPr="00F574E4">
        <w:rPr>
          <w:rFonts w:ascii="Times New Roman" w:hAnsi="Times New Roman" w:cs="Times New Roman"/>
          <w:sz w:val="28"/>
          <w:szCs w:val="28"/>
        </w:rPr>
        <w:t xml:space="preserve"> Можно приобрести специальную рамку со шнуровкой, а можно учить </w:t>
      </w:r>
      <w:r w:rsidR="00205D41">
        <w:rPr>
          <w:rFonts w:ascii="Times New Roman" w:hAnsi="Times New Roman" w:cs="Times New Roman"/>
          <w:sz w:val="28"/>
          <w:szCs w:val="28"/>
        </w:rPr>
        <w:t>ребенка</w:t>
      </w:r>
      <w:r w:rsidRPr="00F574E4">
        <w:rPr>
          <w:rFonts w:ascii="Times New Roman" w:hAnsi="Times New Roman" w:cs="Times New Roman"/>
          <w:sz w:val="28"/>
          <w:szCs w:val="28"/>
        </w:rPr>
        <w:t xml:space="preserve"> на пр</w:t>
      </w:r>
      <w:r w:rsidR="00205D41">
        <w:rPr>
          <w:rFonts w:ascii="Times New Roman" w:hAnsi="Times New Roman" w:cs="Times New Roman"/>
          <w:sz w:val="28"/>
          <w:szCs w:val="28"/>
        </w:rPr>
        <w:t>имере его собственных ботиночек.</w:t>
      </w:r>
    </w:p>
    <w:p w:rsidR="00F574E4" w:rsidRPr="00F574E4" w:rsidRDefault="00F574E4" w:rsidP="00F574E4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74E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574E4">
        <w:rPr>
          <w:rFonts w:ascii="Times New Roman" w:hAnsi="Times New Roman" w:cs="Times New Roman"/>
          <w:sz w:val="28"/>
          <w:szCs w:val="28"/>
        </w:rPr>
        <w:t xml:space="preserve">. Для детей младшего возраста используются </w:t>
      </w:r>
      <w:proofErr w:type="spellStart"/>
      <w:r w:rsidRPr="00F574E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574E4">
        <w:rPr>
          <w:rFonts w:ascii="Times New Roman" w:hAnsi="Times New Roman" w:cs="Times New Roman"/>
          <w:sz w:val="28"/>
          <w:szCs w:val="28"/>
        </w:rPr>
        <w:t xml:space="preserve"> более крупного размера.</w:t>
      </w:r>
    </w:p>
    <w:p w:rsidR="00F574E4" w:rsidRPr="00205D41" w:rsidRDefault="00F574E4" w:rsidP="00205D41">
      <w:pPr>
        <w:pStyle w:val="a5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E4">
        <w:rPr>
          <w:rFonts w:ascii="Times New Roman" w:hAnsi="Times New Roman" w:cs="Times New Roman"/>
          <w:sz w:val="28"/>
          <w:szCs w:val="28"/>
        </w:rPr>
        <w:t xml:space="preserve">Перечисленные варианты игрушек развивают мелкую моторику руки, координируют работу глаз и кистей рук, способствуют развитию пространственного, образного, логического и ассоциативного мышления, развивают память, внимание, воображение и творческие способности ребенка, фантазию, восприятие цвета, формы и размера предмета. Развиваются и тактильные ощущения на базе разного размера, формы и материала игрушек. Подобные игры </w:t>
      </w:r>
      <w:r w:rsidR="00205D41" w:rsidRPr="00F574E4">
        <w:rPr>
          <w:rFonts w:ascii="Times New Roman" w:hAnsi="Times New Roman" w:cs="Times New Roman"/>
          <w:sz w:val="28"/>
          <w:szCs w:val="28"/>
        </w:rPr>
        <w:t>тренируют</w:t>
      </w:r>
      <w:r w:rsidRPr="00F574E4">
        <w:rPr>
          <w:rFonts w:ascii="Times New Roman" w:hAnsi="Times New Roman" w:cs="Times New Roman"/>
          <w:sz w:val="28"/>
          <w:szCs w:val="28"/>
        </w:rPr>
        <w:t xml:space="preserve"> усидчивость, терпеливость, сосредоточенность на деятельности, аккуратность и способность получать эстетическое удовольствие от конечного результата. Все это оказывает формирующее влияние на умственное и личностное развитие ребенка. Так же данный вид игр благотворно влияет на подготовку к школе (особенно в овладении письмом).</w:t>
      </w:r>
    </w:p>
    <w:sectPr w:rsidR="00F574E4" w:rsidRPr="00205D41" w:rsidSect="00773E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D678D"/>
    <w:multiLevelType w:val="hybridMultilevel"/>
    <w:tmpl w:val="438E0A3C"/>
    <w:lvl w:ilvl="0" w:tplc="2DA8CD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64"/>
    <w:rsid w:val="00065A61"/>
    <w:rsid w:val="001D7987"/>
    <w:rsid w:val="00205D41"/>
    <w:rsid w:val="002F1F53"/>
    <w:rsid w:val="004C0081"/>
    <w:rsid w:val="005C3F64"/>
    <w:rsid w:val="006A518D"/>
    <w:rsid w:val="00773E91"/>
    <w:rsid w:val="00792B76"/>
    <w:rsid w:val="00897C86"/>
    <w:rsid w:val="00E47649"/>
    <w:rsid w:val="00F574E4"/>
    <w:rsid w:val="00F9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D1443-08F3-486A-9781-A8DD20F6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6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RePack by Diakov</cp:lastModifiedBy>
  <cp:revision>3</cp:revision>
  <dcterms:created xsi:type="dcterms:W3CDTF">2018-12-10T06:28:00Z</dcterms:created>
  <dcterms:modified xsi:type="dcterms:W3CDTF">2019-09-13T07:56:00Z</dcterms:modified>
</cp:coreProperties>
</file>