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4" w:rsidRPr="00F65995" w:rsidRDefault="00182434" w:rsidP="0018243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8"/>
          <w:szCs w:val="38"/>
          <w:lang w:eastAsia="ru-RU"/>
        </w:rPr>
      </w:pPr>
      <w:r w:rsidRPr="00F65995">
        <w:rPr>
          <w:rFonts w:ascii="Trebuchet MS" w:eastAsia="Times New Roman" w:hAnsi="Trebuchet MS" w:cs="Times New Roman"/>
          <w:b/>
          <w:color w:val="FF0000"/>
          <w:kern w:val="36"/>
          <w:sz w:val="38"/>
          <w:szCs w:val="38"/>
          <w:lang w:eastAsia="ru-RU"/>
        </w:rPr>
        <w:t>Консультация для музыкальных руководителей</w:t>
      </w:r>
      <w:r w:rsidRPr="00F65995">
        <w:rPr>
          <w:rFonts w:ascii="Trebuchet MS" w:eastAsia="Times New Roman" w:hAnsi="Trebuchet MS" w:cs="Times New Roman"/>
          <w:b/>
          <w:color w:val="FF0000"/>
          <w:kern w:val="36"/>
          <w:sz w:val="38"/>
          <w:szCs w:val="38"/>
          <w:lang w:eastAsia="ru-RU"/>
        </w:rPr>
        <w:br/>
        <w:t>«Роль развивающих музыкальных игр в развитии чувства ритма и коммуникативных черт характера дошкольников»</w:t>
      </w:r>
    </w:p>
    <w:p w:rsidR="00182434" w:rsidRPr="00182434" w:rsidRDefault="00182434" w:rsidP="0018243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8243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давних пор составляла неотъемлемую часть жизни человека, использовалась с целью его воспитания и физического развития. Время изменяло игру, что-то забывалось, что-то возникало вновь, но отказаться от игры невозможно, потому, что нельзя уничтожить живую потребность в игре.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условия игры, но неизменной остается тяга людей к игре.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- основной способ обучения и воспитания дошкольников. Это не преувеличение. Игра - планета, на которой обитает ребёнок. Особенно ребёнок дошкольного возраста. Это воздух, которым он дышит. Его способ познания мира. Именно игра - главный способ обучения и воспитания дошкольника. Практически любые задачи, возникающие в процессе музыкального воспитания дошкольников (в том числе в семье), можно и нужно решать с помощью игры.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одно из универсальных сре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становления и активного обогащения личности, источник веселья, бодрости, радости, хорошего самочувствия, моторного настроения.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та же игра может выполнять несколько функций:</w:t>
      </w:r>
    </w:p>
    <w:p w:rsidR="00182434" w:rsidRPr="00F65995" w:rsidRDefault="00182434" w:rsidP="0018243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развлекательная;</w:t>
      </w:r>
    </w:p>
    <w:p w:rsidR="00182434" w:rsidRPr="00F65995" w:rsidRDefault="00182434" w:rsidP="0018243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182434" w:rsidRPr="00F65995" w:rsidRDefault="00182434" w:rsidP="0018243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релаксационная;</w:t>
      </w:r>
    </w:p>
    <w:p w:rsidR="00182434" w:rsidRPr="00F65995" w:rsidRDefault="00182434" w:rsidP="0018243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развивающая;</w:t>
      </w:r>
    </w:p>
    <w:p w:rsidR="00182434" w:rsidRPr="00F65995" w:rsidRDefault="00182434" w:rsidP="0018243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Игра - самая свободная, естественная форма проявления деятельности детей, в которой осознается, изучается окружающий мир, открывается широкий простор для проявления своего «я», личного творчества.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активное средство воспитания и самовоспитания детей.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игра - это развивающая деятельность, это поведение ребенка, обладающего свободой выбора, ищущего и находящего способы действий и, значит, созидающего то, что, раньше не делал.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мира игры позволяет выделить игры, которые наиболее распространены и помогают каждому их участнику становиться лучше: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ролевая игра;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драматизация;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труд;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забавы и развлечения;</w:t>
      </w:r>
    </w:p>
    <w:p w:rsidR="00182434" w:rsidRPr="00F65995" w:rsidRDefault="00182434" w:rsidP="0018243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развивающие игры.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музыкальные игры помогают развить эмоциональность и образность восприятия музыки, чувство ритма, мелодический и гармонический слух, ощущение музыкальной формы, музыкальную память, быстроту реакции, воспитывают самостоятельность и </w:t>
      </w:r>
      <w:proofErr w:type="spell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Сюжеты, образы музыкальных игр конкретизируют для детей содержание музыкального произведения, помогают более глубоко его переживать.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связанные с музыкой, ее характером, способствует целостному ее восприятию. Отвечая своими движениями на особенности мелодии, ритма, динамики, дети начинают чувствовать выразительное значение элементов музыкальной речи.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прививать детям двигательные навыки и умения, необходимые при передаче в движениях музыкальных впечатлений; коммуникативные черты характера, умение действовать в команде сообща. Каждая игра имеет не только двигательные, но и музыкальные задачи:</w:t>
      </w:r>
    </w:p>
    <w:p w:rsidR="00182434" w:rsidRPr="00F65995" w:rsidRDefault="00182434" w:rsidP="0018243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качество ритмичных движений детей;</w:t>
      </w:r>
    </w:p>
    <w:p w:rsidR="00182434" w:rsidRPr="00F65995" w:rsidRDefault="00182434" w:rsidP="0018243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придавать основным движениям выразительность, диктуемую музыкой и образами исполняемой игры;</w:t>
      </w:r>
    </w:p>
    <w:p w:rsidR="00182434" w:rsidRPr="00F65995" w:rsidRDefault="00182434" w:rsidP="0018243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в пространстве, организованно двигаться в группе, выполнять различные перестроения в играх, отражая в них характер и форму музыкального произведения;</w:t>
      </w:r>
    </w:p>
    <w:p w:rsidR="00182434" w:rsidRPr="00F65995" w:rsidRDefault="00182434" w:rsidP="0018243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эмоциональности.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хочется сказать о ритме. Формирование чувства ритма у детей, в том числе у детей с общим недоразвитием речи (как в нашем детском саду), является одной из наиболее важных и сложных задач. В работе необходима регулярность и систематичность. Вообще, основным принципом в работе над развивающими музыкальными играми является принцип «от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сложному». Сначала надо научить ребенка основным видам движений под музыку. Это различные виды ходьбы, бега, подскоков, упражнения с заданиями на все виды мышц, танцы, хороводы, игры с пением, драматизации с пением, инсценировки.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 с пением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тренировать различные группы мышц и развивают координацию движений. Музыкальное сопровождение влияет на качество исполнения: улучшает пластичность движений, придает им мягкость и выразительность. Создание определенного образа развивает фантазию и слуховое внимание детей. Важно развивать умение детей выполнять движения в ритме музыки.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 с предметами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 статическую и динамическую координацию движений, целевую точность и пластику движений. Можно использовать разные предметы - палки, ленты, обручи, мячи, платочки.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музыкальные игры для развития эмоционально - волевой сферы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 выразительность и координацию движений, эмоциональность, чувство прекрасного, мимическую моторику. 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«Прятки с платком»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(муз.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Т. Ломовой)</w:t>
      </w:r>
      <w:proofErr w:type="gramEnd"/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слуховое внимание, память, чувство ритма, координацию движений, целевую точность и пластику движений. 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стоят в кругу. Под 1 часть музыки дети начинают передавать платок по кругу от ребенка к ребенку. Ребенок, у которого с концом музыки остается платок, выходит в круг – он водящий. Под 2 часть музыки дети, повернувшись друг за другом, бегут по кругу вокруг водящего, с концом музыки опускаются на одно колено, опускают голову и закрывают глаза. Водящий накрывает платком любого ребенка, после чего все дети встают.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кто там спрятался внутри?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зевайте, не зевайте, поскорее отвечайте!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дети угадывают спрятанного ребенка, называя его по имени. Если они угадали, то спрятанный ребенок встает, снимает платок и говорит: «Я здесь!»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«Пустое место»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(р. н. м. «Как под яблонькой», обр. Т. Ломовой)</w:t>
      </w:r>
      <w:proofErr w:type="gramEnd"/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слуховое внимание, выдержку, ориентировку в пространстве, быстроту реакции.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стоят в кругу. Выбирается водящий, который встает за кругом. Под 1 часть музыки водящий идет вокруг детей по кругу, с концом музыки останавливается и дотрагивается рукой до ребенка, около которого остановился. Выбранный ребенок выходит за круг, а его место в кругу остается пустым. Выбранный ребенок и водящий поворачиваются спиной друг к другу.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2 часть музыки они бегут по кругу в разные стороны, стараясь занять пустое место в кругу.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«Колобок»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(речевая игра)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координацию речи и движения, слуховое внимание, память, ориентировку в пространстве, быстроту реакции.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кругу, сидя на коленях, под проговаривание стихотворения передают по кругу мяч: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наш не ленился,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покатился,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Покатился, покатился,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– дороженьку пустился.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у которого остался мяч, прокатывает его по полу любому ребенку по желанию, тот – следующему и т. д. на слова: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зайца ушел,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волка ушел.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на слова: «Домой. Домой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катят мяч в обратном порядке до тех пор, пока он не вернется к первому ребенку.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«Эй, ребята, не зевайте»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(авт. </w:t>
      </w:r>
      <w:proofErr w:type="spell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</w:t>
      </w:r>
      <w:proofErr w:type="spell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Развивает чувство темпа и ритма, выразительность и координацию речи и движений, эмоциональность, память, ориентировку в пространстве, быстроту реакции.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аналогично игре «Колобок», под пение: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зевайте,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наш передавайте!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зевайте,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наш передавайте! </w:t>
      </w: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передают мяч по кругу.)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скорее передай! </w:t>
      </w: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прокатывают мяч в кругу от одного ребенка к другому.)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Ой-ёй-ёй, ой-ёй-ёй,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верни его домой! </w:t>
      </w: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катят мяч в обратном порядке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тех пор, пока он не вернется к первому ребенку.)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</w:t>
      </w:r>
      <w:proofErr w:type="spellStart"/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Светофорчики</w:t>
      </w:r>
      <w:proofErr w:type="spellEnd"/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(«Детская полька», муз.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Жилина)</w:t>
      </w:r>
      <w:proofErr w:type="gramEnd"/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темпа и ритма, слуховое внимание, ориентировку в пространстве, быстроту реакции, воспитывает самостоятельность, коммуникативные качества.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 У каждого ребенка в руках по одному кубику (красному, желтому или зеленому). Под 1 часть музыки дети передают кубики по кругу (1 такт – два полуприседания, 2 такт – передача, повтор 4 раза). Под 2 часть музыки дети разбегаются и легко бегают по залу. С концом музыки дети должны из кубиков «построить светофор».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«Передача бубна»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(муз.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Шварца)</w:t>
      </w:r>
      <w:proofErr w:type="gramEnd"/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ритма, координацию движений, целевую точность и пластику движений; воспитывает самостоятельность.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кругу. У одного из них в руках бубен. Под 1 часть музыки бубен передается по кругу.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сильную долю такта – удар по бубну, на слабую – передача.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музыки ребенок, у которого остался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 по нему 2 раза. Под 2 часть музыки дети танцуют, используя по своему желанию любые танцевальные движения, а ребенок с бубном, подыгрывая на нем, выбирает наиболее понравившегося ему в танце ребенка и передает ему бубен. Игра может усложняться, за счет увеличения количества передаваемых бубнов.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«Раз, два, три, четыре, пять</w:t>
      </w:r>
      <w:r w:rsidRPr="00F65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 </w:t>
      </w: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(«Игра», польская нар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ел.)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чувство ритма, координацию движений, слуховое внимание, ориентировку в пространстве, быстроту реакции; воспитывает коммуникативные черты характера.</w:t>
      </w:r>
    </w:p>
    <w:p w:rsidR="00182434" w:rsidRPr="00F65995" w:rsidRDefault="00182434" w:rsidP="0018243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врассыпную. Под 1-ю часть музыки дети двигаются (легким или пружинящим бегом, или подскоками) по залу. На 2-ю часть музыки дети встают, в соответствии с названной цифрой (от 1 до 5 - парами, тройками, четверками и т. д.) в маленькие кружочки и двигаются по кружочкам хороводным шагом.</w:t>
      </w:r>
    </w:p>
    <w:p w:rsidR="00B3234B" w:rsidRPr="00F65995" w:rsidRDefault="00B3234B">
      <w:pPr>
        <w:rPr>
          <w:rFonts w:ascii="Times New Roman" w:hAnsi="Times New Roman" w:cs="Times New Roman"/>
          <w:sz w:val="24"/>
          <w:szCs w:val="24"/>
        </w:rPr>
      </w:pPr>
    </w:p>
    <w:sectPr w:rsidR="00B3234B" w:rsidRPr="00F65995" w:rsidSect="00F6599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CE5"/>
    <w:multiLevelType w:val="multilevel"/>
    <w:tmpl w:val="5F38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478B8"/>
    <w:multiLevelType w:val="multilevel"/>
    <w:tmpl w:val="0FC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552E7"/>
    <w:multiLevelType w:val="multilevel"/>
    <w:tmpl w:val="822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34"/>
    <w:rsid w:val="00182434"/>
    <w:rsid w:val="004C70C4"/>
    <w:rsid w:val="00B3234B"/>
    <w:rsid w:val="00F6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B"/>
  </w:style>
  <w:style w:type="paragraph" w:styleId="1">
    <w:name w:val="heading 1"/>
    <w:basedOn w:val="a"/>
    <w:link w:val="10"/>
    <w:uiPriority w:val="9"/>
    <w:qFormat/>
    <w:rsid w:val="0018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434"/>
  </w:style>
  <w:style w:type="character" w:styleId="a4">
    <w:name w:val="Emphasis"/>
    <w:basedOn w:val="a0"/>
    <w:uiPriority w:val="20"/>
    <w:qFormat/>
    <w:rsid w:val="00182434"/>
    <w:rPr>
      <w:i/>
      <w:iCs/>
    </w:rPr>
  </w:style>
  <w:style w:type="character" w:styleId="a5">
    <w:name w:val="Strong"/>
    <w:basedOn w:val="a0"/>
    <w:uiPriority w:val="22"/>
    <w:qFormat/>
    <w:rsid w:val="00182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3376-2B99-4362-815D-9B673FDE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7655</Characters>
  <Application>Microsoft Office Word</Application>
  <DocSecurity>0</DocSecurity>
  <Lines>63</Lines>
  <Paragraphs>17</Paragraphs>
  <ScaleCrop>false</ScaleCrop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2</cp:revision>
  <dcterms:created xsi:type="dcterms:W3CDTF">2016-12-09T17:38:00Z</dcterms:created>
  <dcterms:modified xsi:type="dcterms:W3CDTF">2017-05-03T12:45:00Z</dcterms:modified>
</cp:coreProperties>
</file>