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93" w:rsidRDefault="00472793" w:rsidP="0047279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2793" w:rsidRDefault="00472793" w:rsidP="0047279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2793" w:rsidRPr="00A8176A" w:rsidRDefault="00472793" w:rsidP="00472793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76A">
        <w:rPr>
          <w:rFonts w:ascii="Times New Roman" w:hAnsi="Times New Roman" w:cs="Times New Roman"/>
          <w:b/>
          <w:sz w:val="24"/>
          <w:szCs w:val="24"/>
        </w:rPr>
        <w:t>Готовимся экспериментировать!!!</w:t>
      </w:r>
    </w:p>
    <w:p w:rsidR="00472793" w:rsidRPr="00A8176A" w:rsidRDefault="00472793" w:rsidP="00472793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176A">
        <w:rPr>
          <w:rFonts w:ascii="Times New Roman" w:hAnsi="Times New Roman" w:cs="Times New Roman"/>
          <w:sz w:val="24"/>
          <w:szCs w:val="24"/>
        </w:rPr>
        <w:t>(памятка)</w:t>
      </w:r>
    </w:p>
    <w:p w:rsidR="00472793" w:rsidRDefault="00472793" w:rsidP="00472793">
      <w:pPr>
        <w:tabs>
          <w:tab w:val="num" w:pos="0"/>
          <w:tab w:val="left" w:pos="851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1790700" cy="1790700"/>
            <wp:effectExtent l="0" t="0" r="0" b="0"/>
            <wp:docPr id="3" name="Рисунок 3" descr="C:\Users\User\AppData\Local\Microsoft\Windows\Temporary Internet Files\Content.IE5\W19FPFHP\Cienc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W19FPFHP\Cienci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93" w:rsidRPr="00A8176A" w:rsidRDefault="00472793" w:rsidP="0047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Алгоритм подготовки занятия-экспериментирования </w:t>
      </w:r>
    </w:p>
    <w:p w:rsidR="00472793" w:rsidRPr="00A8176A" w:rsidRDefault="00472793" w:rsidP="0047279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(эксперимента, опыта).</w:t>
      </w:r>
    </w:p>
    <w:p w:rsidR="00472793" w:rsidRPr="00A8176A" w:rsidRDefault="00472793" w:rsidP="00472793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объекта исследования.</w:t>
      </w:r>
    </w:p>
    <w:p w:rsidR="00472793" w:rsidRPr="00A8176A" w:rsidRDefault="00472793" w:rsidP="00472793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 (экскурсии, наблюдения, беседы, чтение, рассматривание иллюстративных материалов, зарисовки отдельных явлений, фактов и пр.) по изучению теории вопроса.</w:t>
      </w:r>
      <w:proofErr w:type="gramEnd"/>
    </w:p>
    <w:p w:rsidR="00472793" w:rsidRPr="00A8176A" w:rsidRDefault="00472793" w:rsidP="00472793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типа, вида и тематики занятия-экспериментирования.</w:t>
      </w:r>
    </w:p>
    <w:p w:rsidR="00472793" w:rsidRPr="00A8176A" w:rsidRDefault="00472793" w:rsidP="00472793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цели, задач работы с детьми.</w:t>
      </w:r>
    </w:p>
    <w:p w:rsidR="00472793" w:rsidRPr="00A8176A" w:rsidRDefault="00472793" w:rsidP="00472793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подготовка пособий и оборудования с учетом сезона, возраста детей, изучаемой темы.</w:t>
      </w:r>
    </w:p>
    <w:p w:rsidR="00472793" w:rsidRPr="00A8176A" w:rsidRDefault="00472793" w:rsidP="00472793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Уточнение, каким будет эксперимент – кратковременным или долговременным.</w:t>
      </w:r>
    </w:p>
    <w:p w:rsidR="00472793" w:rsidRPr="00A8176A" w:rsidRDefault="00472793" w:rsidP="00472793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результата.</w:t>
      </w:r>
    </w:p>
    <w:p w:rsidR="00472793" w:rsidRPr="00A8176A" w:rsidRDefault="00472793" w:rsidP="00472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793" w:rsidRPr="00A8176A" w:rsidRDefault="00472793" w:rsidP="00472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793" w:rsidRPr="00A8176A" w:rsidRDefault="00472793" w:rsidP="00472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793" w:rsidRDefault="00472793" w:rsidP="00472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2793" w:rsidRDefault="00472793" w:rsidP="00472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61865" cy="1244600"/>
            <wp:effectExtent l="0" t="0" r="0" b="0"/>
            <wp:docPr id="1" name="Рисунок 1" descr="C:\Users\User\AppData\Local\Microsoft\Windows\Temporary Internet Files\Content.IE5\W19FPFHP\1schoolset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W19FPFHP\1schoolset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93" w:rsidRDefault="00472793" w:rsidP="00472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2793" w:rsidRPr="00A8176A" w:rsidRDefault="00472793" w:rsidP="0047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занятия-экспериментирования </w:t>
      </w:r>
    </w:p>
    <w:p w:rsidR="00472793" w:rsidRPr="00A8176A" w:rsidRDefault="00472793" w:rsidP="0047279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(эксперимента, опыта).</w:t>
      </w:r>
    </w:p>
    <w:p w:rsidR="00472793" w:rsidRPr="00A8176A" w:rsidRDefault="00472793" w:rsidP="00472793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проблемной (исследовательской) задачи (при педагогической поддержке в младшем, среднем дошкольном возрасте, самостоятельно в старшем дошкольном возрасте).</w:t>
      </w:r>
    </w:p>
    <w:p w:rsidR="00472793" w:rsidRPr="00A8176A" w:rsidRDefault="00472793" w:rsidP="00472793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задача должна быть понятной, должна вызывать интерес, определенные эмоциональные переживания и содержать новизну, представлена в виде проблемной, осмысленной ситуации с опорой на общественный и непосредственно жизненный опыт детей, мотивировать ребенка на поиск ответа, однако, трудность должна быть доступной, преодолимой для ребенка. Проблема должна быть направлена на поиск смысла происходящих изменений: означает побуждение ребенка к эмоционально-познавательной деятельности.</w:t>
      </w:r>
    </w:p>
    <w:p w:rsidR="00472793" w:rsidRPr="00A8176A" w:rsidRDefault="00472793" w:rsidP="00472793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результата (старший дошкольный возраст).</w:t>
      </w:r>
    </w:p>
    <w:p w:rsidR="00472793" w:rsidRPr="00A8176A" w:rsidRDefault="00472793" w:rsidP="00472793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правил безопасности жизнедеятельности в ходе осуществления экспериментирования.</w:t>
      </w:r>
    </w:p>
    <w:p w:rsidR="00472793" w:rsidRPr="00A8176A" w:rsidRDefault="00472793" w:rsidP="00472793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детей на подгруппы, выбор ведущих, капитанов, помогающих организовать работу сверстников, комментирующих ход и результаты совместной деятельности детей в группах (старший дошкольный возраст).</w:t>
      </w:r>
    </w:p>
    <w:p w:rsidR="00472793" w:rsidRPr="00A8176A" w:rsidRDefault="00472793" w:rsidP="00472793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эксперимента (под руководством воспитателя).</w:t>
      </w:r>
    </w:p>
    <w:p w:rsidR="00472793" w:rsidRPr="00A8176A" w:rsidRDefault="00472793" w:rsidP="00472793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результатов эксперимента.</w:t>
      </w:r>
    </w:p>
    <w:p w:rsidR="00472793" w:rsidRPr="00A8176A" w:rsidRDefault="00472793" w:rsidP="00472793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Фиксирование результатов эксперимента.</w:t>
      </w:r>
    </w:p>
    <w:p w:rsidR="00472793" w:rsidRPr="00A8176A" w:rsidRDefault="00472793" w:rsidP="00472793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Наблюдаемые явления фиксируют для того, чтобы они лучше запечатлелись в памяти детей и могли быть воспроизведены в нужный момент. Обобщение результатов наблюдений в различных формах (дневники наблюдений, коллажи, </w:t>
      </w:r>
      <w:proofErr w:type="spellStart"/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фотографии, рассказы, рисунки и пр.) с целью подведения детей к самостоятельным выводам по результатам исследования.</w:t>
      </w:r>
    </w:p>
    <w:p w:rsidR="00472793" w:rsidRPr="00A8176A" w:rsidRDefault="00472793" w:rsidP="00472793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выводов (при педагогической поддержке в раннем и младшем возрасте, самостоятельно в среднем и старшем дошкольном возрасте).</w:t>
      </w:r>
    </w:p>
    <w:p w:rsidR="00472793" w:rsidRPr="00A8176A" w:rsidRDefault="00472793" w:rsidP="00472793">
      <w:pPr>
        <w:tabs>
          <w:tab w:val="num" w:pos="0"/>
          <w:tab w:val="left" w:pos="851"/>
        </w:tabs>
        <w:ind w:firstLine="567"/>
        <w:rPr>
          <w:sz w:val="24"/>
          <w:szCs w:val="24"/>
        </w:rPr>
      </w:pPr>
    </w:p>
    <w:p w:rsidR="00472793" w:rsidRDefault="00472793" w:rsidP="00472793">
      <w:pPr>
        <w:tabs>
          <w:tab w:val="num" w:pos="0"/>
          <w:tab w:val="left" w:pos="851"/>
        </w:tabs>
        <w:ind w:firstLine="567"/>
      </w:pPr>
    </w:p>
    <w:p w:rsidR="00472793" w:rsidRDefault="00472793" w:rsidP="0047279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  <w:sectPr w:rsidR="00472793" w:rsidSect="00A8176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72793" w:rsidRDefault="00472793" w:rsidP="0047279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2793" w:rsidRDefault="00472793" w:rsidP="0047279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72793" w:rsidRPr="00995C20" w:rsidRDefault="00472793" w:rsidP="004727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20">
        <w:rPr>
          <w:rFonts w:ascii="Times New Roman" w:hAnsi="Times New Roman" w:cs="Times New Roman"/>
          <w:b/>
          <w:sz w:val="24"/>
          <w:szCs w:val="24"/>
        </w:rPr>
        <w:t>Оформление и содержание уголков экспериментирования</w:t>
      </w:r>
    </w:p>
    <w:p w:rsidR="00472793" w:rsidRPr="00995C20" w:rsidRDefault="00472793" w:rsidP="004727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20">
        <w:rPr>
          <w:rFonts w:ascii="Times New Roman" w:hAnsi="Times New Roman" w:cs="Times New Roman"/>
          <w:b/>
          <w:sz w:val="24"/>
          <w:szCs w:val="24"/>
        </w:rPr>
        <w:t>(консультация)</w:t>
      </w:r>
    </w:p>
    <w:p w:rsidR="00472793" w:rsidRPr="00995C20" w:rsidRDefault="00472793" w:rsidP="00472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Создание в группах «</w:t>
      </w:r>
      <w:proofErr w:type="spellStart"/>
      <w:r w:rsidRPr="00995C20">
        <w:rPr>
          <w:rFonts w:ascii="Times New Roman" w:hAnsi="Times New Roman" w:cs="Times New Roman"/>
          <w:bCs/>
          <w:sz w:val="24"/>
          <w:szCs w:val="24"/>
        </w:rPr>
        <w:t>минилабораторий</w:t>
      </w:r>
      <w:proofErr w:type="spellEnd"/>
      <w:r w:rsidRPr="00995C20">
        <w:rPr>
          <w:rFonts w:ascii="Times New Roman" w:hAnsi="Times New Roman" w:cs="Times New Roman"/>
          <w:bCs/>
          <w:sz w:val="24"/>
          <w:szCs w:val="24"/>
        </w:rPr>
        <w:t xml:space="preserve">» решает следующие </w:t>
      </w:r>
      <w:r w:rsidRPr="00995C2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995C20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472793" w:rsidRPr="00995C20" w:rsidRDefault="00472793" w:rsidP="00472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5C20">
        <w:rPr>
          <w:rFonts w:ascii="Times New Roman" w:hAnsi="Times New Roman" w:cs="Times New Roman"/>
          <w:bCs/>
          <w:sz w:val="24"/>
          <w:szCs w:val="24"/>
        </w:rPr>
        <w:t>развитие первичных естественнонаучных представлений, наблюдательности, любознательности, активности, мыслительных  операций (анализ, сравнение, обобщение, классификация, наблюдение); формирование умений комплексно обследовать предмет.</w:t>
      </w:r>
      <w:proofErr w:type="gramEnd"/>
    </w:p>
    <w:p w:rsidR="00472793" w:rsidRPr="00995C20" w:rsidRDefault="00472793" w:rsidP="00472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793" w:rsidRPr="00995C20" w:rsidRDefault="00472793" w:rsidP="00472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 xml:space="preserve">В уголке экспериментальной деятельности (мини-лаборатория, центр науки) </w:t>
      </w:r>
      <w:r w:rsidRPr="00995C20">
        <w:rPr>
          <w:rFonts w:ascii="Times New Roman" w:hAnsi="Times New Roman" w:cs="Times New Roman"/>
          <w:bCs/>
          <w:sz w:val="24"/>
          <w:szCs w:val="24"/>
          <w:u w:val="single"/>
        </w:rPr>
        <w:t>должны быть выделены</w:t>
      </w:r>
      <w:r w:rsidRPr="00995C20">
        <w:rPr>
          <w:rFonts w:ascii="Times New Roman" w:hAnsi="Times New Roman" w:cs="Times New Roman"/>
          <w:bCs/>
          <w:sz w:val="24"/>
          <w:szCs w:val="24"/>
        </w:rPr>
        <w:t>:</w:t>
      </w:r>
    </w:p>
    <w:p w:rsidR="00472793" w:rsidRPr="00995C20" w:rsidRDefault="00472793" w:rsidP="00472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5C20">
        <w:rPr>
          <w:rFonts w:ascii="Times New Roman" w:hAnsi="Times New Roman" w:cs="Times New Roman"/>
          <w:bCs/>
          <w:sz w:val="24"/>
          <w:szCs w:val="24"/>
        </w:rPr>
        <w:t>1) место для постоянной выставки, где размещают музей, различные коллекции, экспонаты, редкие предметы (раковины, камни, кристаллы, перья и т.п.)</w:t>
      </w:r>
      <w:proofErr w:type="gramEnd"/>
    </w:p>
    <w:p w:rsidR="00472793" w:rsidRPr="00995C20" w:rsidRDefault="00472793" w:rsidP="00472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2) место для приборов</w:t>
      </w:r>
    </w:p>
    <w:p w:rsidR="00472793" w:rsidRPr="00995C20" w:rsidRDefault="00472793" w:rsidP="00472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3) место для хранения материалов (природного, «бросового»)</w:t>
      </w:r>
    </w:p>
    <w:p w:rsidR="00472793" w:rsidRPr="00995C20" w:rsidRDefault="00472793" w:rsidP="00472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4) место для проведения опытов</w:t>
      </w:r>
    </w:p>
    <w:p w:rsidR="00472793" w:rsidRPr="00995C20" w:rsidRDefault="00472793" w:rsidP="00472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5) место для неструктурированных материалов (песок, вода, опилки, стружка, пенопласт и др.)</w:t>
      </w:r>
    </w:p>
    <w:p w:rsidR="00472793" w:rsidRPr="00995C20" w:rsidRDefault="00472793" w:rsidP="00472793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Материалы, находящиеся в уголке экспериментирования, распределяются по разделам: «Песок и вода», «Звук», «Магниты», «Бумага», «свет», «стекло», «Резина», которые расположены в доступном для свободного экспериментирования месте и в достаточном количестве.</w:t>
      </w:r>
    </w:p>
    <w:p w:rsidR="00472793" w:rsidRPr="00995C20" w:rsidRDefault="00472793" w:rsidP="00472793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Основное оборудование:</w:t>
      </w:r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- приборы-помощники: увеличительные стекла, весы (безмен), песочные часы, компас, магниты;</w:t>
      </w:r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- разнообразные сосуды из различных материалов (пластмасса, стекло, металл) разного объема и формы;</w:t>
      </w:r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5C20">
        <w:rPr>
          <w:rFonts w:ascii="Times New Roman" w:hAnsi="Times New Roman" w:cs="Times New Roman"/>
          <w:bCs/>
          <w:sz w:val="24"/>
          <w:szCs w:val="24"/>
        </w:rPr>
        <w:t>- природный материал: камешки, глина, песок, ракушки, птичьи перья, шишки, спил и листья деревьев, мох, семена и т.д.;</w:t>
      </w:r>
      <w:proofErr w:type="gramEnd"/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5C20">
        <w:rPr>
          <w:rFonts w:ascii="Times New Roman" w:hAnsi="Times New Roman" w:cs="Times New Roman"/>
          <w:bCs/>
          <w:sz w:val="24"/>
          <w:szCs w:val="24"/>
        </w:rPr>
        <w:t>- утилизированный материал: проволока, кусочки кожи, меха, ткани, пластмассы, дерева, пробки и т.д.;</w:t>
      </w:r>
      <w:proofErr w:type="gramEnd"/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 xml:space="preserve">- разные виды бумаги: </w:t>
      </w:r>
      <w:proofErr w:type="gramStart"/>
      <w:r w:rsidRPr="00995C20">
        <w:rPr>
          <w:rFonts w:ascii="Times New Roman" w:hAnsi="Times New Roman" w:cs="Times New Roman"/>
          <w:bCs/>
          <w:sz w:val="24"/>
          <w:szCs w:val="24"/>
        </w:rPr>
        <w:t>обычная</w:t>
      </w:r>
      <w:proofErr w:type="gramEnd"/>
      <w:r w:rsidRPr="00995C20">
        <w:rPr>
          <w:rFonts w:ascii="Times New Roman" w:hAnsi="Times New Roman" w:cs="Times New Roman"/>
          <w:bCs/>
          <w:sz w:val="24"/>
          <w:szCs w:val="24"/>
        </w:rPr>
        <w:t>, картон, наждачная, копировальная и до.;</w:t>
      </w:r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- красители: пищевые и непищевые (гуашь, акварельные краски и др.;</w:t>
      </w:r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5C20">
        <w:rPr>
          <w:rFonts w:ascii="Times New Roman" w:hAnsi="Times New Roman" w:cs="Times New Roman"/>
          <w:bCs/>
          <w:sz w:val="24"/>
          <w:szCs w:val="24"/>
        </w:rPr>
        <w:t>- медицинские материалы: пипетки, колбы, деревянные палочки, шприцы (без игл), мерные ложки, резиновые груши и др.;</w:t>
      </w:r>
      <w:proofErr w:type="gramEnd"/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5C20">
        <w:rPr>
          <w:rFonts w:ascii="Times New Roman" w:hAnsi="Times New Roman" w:cs="Times New Roman"/>
          <w:bCs/>
          <w:sz w:val="24"/>
          <w:szCs w:val="24"/>
        </w:rPr>
        <w:t>- прочие материалы: зеркала, воздушные шары, мука, соль, сахар, цветные и прозрачные стекла, свечи и др.;</w:t>
      </w:r>
      <w:proofErr w:type="gramEnd"/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3. Дополнительное оборудование:</w:t>
      </w:r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- детские халаты, клеенчатые фартуки, полотенца, контейнеры для хранения сыпучих и мелких предметов.</w:t>
      </w:r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- карточки-схемы проведения экспериментов (обратная сторона: ход проведения эксперимента);</w:t>
      </w:r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- индивидуальные дневники проведения экспериментов;</w:t>
      </w:r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- в каждом разделе вывешиваются правила работы с материалом, совместно с детьми разрабатываются условные обозначения, разрешающие и запрещающие знаки.</w:t>
      </w:r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793" w:rsidRPr="00995C20" w:rsidRDefault="00472793" w:rsidP="0047279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C20">
        <w:rPr>
          <w:rFonts w:ascii="Times New Roman" w:hAnsi="Times New Roman" w:cs="Times New Roman"/>
          <w:bCs/>
          <w:sz w:val="24"/>
          <w:szCs w:val="24"/>
        </w:rPr>
        <w:t>Материал, находящийся в уголке экспериментирования, должен соответствовать уровню развития ребенка, но также необходимо рассчитывать и на одаренных детей.</w:t>
      </w:r>
    </w:p>
    <w:p w:rsidR="00472793" w:rsidRPr="00A51D27" w:rsidRDefault="00472793" w:rsidP="00A51D2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4457" w:rsidRDefault="00C44457"/>
    <w:sectPr w:rsidR="00C44457" w:rsidSect="006F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300F"/>
    <w:multiLevelType w:val="multilevel"/>
    <w:tmpl w:val="C172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67817"/>
    <w:multiLevelType w:val="hybridMultilevel"/>
    <w:tmpl w:val="567066F8"/>
    <w:lvl w:ilvl="0" w:tplc="B476B3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1214"/>
    <w:multiLevelType w:val="multilevel"/>
    <w:tmpl w:val="B536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27684"/>
    <w:multiLevelType w:val="multilevel"/>
    <w:tmpl w:val="F0361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F1D38"/>
    <w:multiLevelType w:val="multilevel"/>
    <w:tmpl w:val="561498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47"/>
    <w:rsid w:val="00472793"/>
    <w:rsid w:val="006F5802"/>
    <w:rsid w:val="00A51D27"/>
    <w:rsid w:val="00C44457"/>
    <w:rsid w:val="00FD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</cp:revision>
  <dcterms:created xsi:type="dcterms:W3CDTF">2015-12-10T06:06:00Z</dcterms:created>
  <dcterms:modified xsi:type="dcterms:W3CDTF">2016-11-19T17:12:00Z</dcterms:modified>
</cp:coreProperties>
</file>