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87" w:rsidRDefault="00E77087" w:rsidP="00E7708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24"/>
          <w:bdr w:val="none" w:sz="0" w:space="0" w:color="auto" w:frame="1"/>
          <w:shd w:val="clear" w:color="auto" w:fill="FFFFFF"/>
        </w:rPr>
        <w:t xml:space="preserve">Приемы обогащения словарного запаса </w:t>
      </w:r>
      <w:r w:rsidR="00F11507">
        <w:rPr>
          <w:rFonts w:ascii="Times New Roman" w:hAnsi="Times New Roman" w:cs="Times New Roman"/>
          <w:b/>
          <w:iCs/>
          <w:color w:val="000000"/>
          <w:sz w:val="32"/>
          <w:szCs w:val="24"/>
          <w:bdr w:val="none" w:sz="0" w:space="0" w:color="auto" w:frame="1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b/>
          <w:iCs/>
          <w:color w:val="000000"/>
          <w:sz w:val="32"/>
          <w:szCs w:val="24"/>
          <w:bdr w:val="none" w:sz="0" w:space="0" w:color="auto" w:frame="1"/>
          <w:shd w:val="clear" w:color="auto" w:fill="FFFFFF"/>
        </w:rPr>
        <w:t>детей дошкольного возраста</w:t>
      </w:r>
    </w:p>
    <w:p w:rsidR="00E77087" w:rsidRPr="00E77087" w:rsidRDefault="00E77087" w:rsidP="00E7708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32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7708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«Русский народ создал русский язык – яркий, как радуга после весеннего ливня, меткий, как стрелы, певучий и богатый, задушевный, 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 песня над колыбелью. Что такое</w:t>
      </w:r>
      <w:r w:rsidRPr="00E7708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Родина? Это весь народ. Это его культура, его язык»</w:t>
      </w:r>
      <w:r w:rsidRPr="00E7708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Алексей Николаевич Толстой</w:t>
      </w:r>
    </w:p>
    <w:p w:rsidR="00F11507" w:rsidRDefault="00F11507" w:rsidP="00E7708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ребенка пользоваться красочной речью русского языка напрямую связано с тем, насколько разнообразен и богат его словарный запас.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средств обогащения словарного запаса детей являются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многозначные слова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Очень важно уже в дошкольном возрасте научить ребенка использовать в речи многозначные слова, так как это способствует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овышению культуры речи ребенка.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Осваивая слова, имеющие несколько значений, ребенок учится правильно употреблять их в разном контексте, тем самым происходит обогащение словарного запаса ребенка.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многозначными словами целесообразно начинать с хорошо знакомых слов, которые имеют конкретное значение:</w:t>
      </w:r>
      <w:r w:rsidRPr="00E77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 – идет человек, идет дождь;</w:t>
      </w:r>
      <w:r w:rsidRPr="00E77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Ножка – ножка стула, ножка гриба;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по обогащению словаря детей многозначными словами следует начинать в такой последовательности:</w:t>
      </w:r>
      <w:r w:rsidRPr="00E77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название слова;</w:t>
      </w:r>
      <w:r w:rsidRPr="00E77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подбор к нему признаков и действий.</w:t>
      </w:r>
      <w:r w:rsidRPr="00E77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708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Игры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многозначными словами: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Игра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«Склей конфетки»</w:t>
      </w: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Конфеты могут быть из картона или плотной бумаги. На половинках конфет изображены предметы (многозначные слова). Нужно склеить конфетки, подобрав соответствующие картинки.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Игра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«Сложи крылья бабочек»</w:t>
      </w: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крыльях бабочек нарисованы предметы. К каждому крылу нужно подобрать его половинку, называя картинки, одинаково звучащие.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отличать многозначные слова от такого понятия, как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омонимы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Многозначные слова связаны между собой по сходству, а вот значения омонимов не связаны между собой, они означают совершенно разные вещи.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омонимов: лук – овощ, оружие.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одним средством развития словаря являются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синонимы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Синонимы – это слова, которые различаются по звучанию, но близкие по значению. Они многообразно отражают сущность одного и того же явления.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дом – большой, громадный, гигантский, величественный.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пополнения словаря с помощью синонимов можно использовать следующие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игры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Игра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«Подбери слово»</w:t>
      </w: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даются словосочетания, а к ним вопрос – как это можно назвать по-другому? Например, небольшой кубик – маленький кубик; невеселая девочка – грустная девочка; и т. д.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Игра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«Высокая башня»</w:t>
      </w: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проведения данной игры понадобятся кубики. Детям предлагается построить высокую башню. Каждое новое слово это кубик. Чем больше слов подобрали, тем выше башня. 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Эту игру можно проводить, разделив детей на команды, в духе соперничества дети будут больше активизированы. У какой команды выше башня, та команда и выиграла.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Игра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«Собери бусы»</w:t>
      </w: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Предлагаемую игру целесообразно проводить индивидуально с ребенком или с двумя детьми в качестве соревнования друг с другом. Дается веревка и бусины. Нужно сделать длинные бусы, подбирая на каждую бусину новое слово. У кого длиннее бусы, тот и выиграл.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Антонимы</w:t>
      </w:r>
      <w:r w:rsidRPr="00E770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неотъемлемой частью обогащения словаря детей. Антонимы – это противоположные по смыслу слова. В обучении подбирать антонимы следует вначале использовать наглядность. Это могут быть предметы или картинки. Например, высокий забор и низкий забор, короткая линейка и длинная линейка. Возможно использование следующих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игр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Игра «Наоборот».</w:t>
      </w:r>
      <w:r w:rsidRPr="00E7708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Интереснее будет, если во время проведения данной игры будет использоваться мяч. Ведущий бросает мяч игроку, назвав слово, а тот должен бросить мяч обратно, подобрав противоположное слово.</w:t>
      </w:r>
    </w:p>
    <w:p w:rsidR="00722CC2" w:rsidRDefault="00722CC2" w:rsidP="00E77087">
      <w:pPr>
        <w:tabs>
          <w:tab w:val="left" w:pos="70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7708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E770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77087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Игра «Разложи по корзинкам».</w:t>
      </w:r>
    </w:p>
    <w:p w:rsid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Данную игру можно проводить как индивидуально, так и с несколькими детьми. Перед детьми лежат силуэты овощей и фруктов, на которых нарисованы различные предметы. Детям предлагается выбрать один фрукт и один овощ, на которых изображены предметы, одинаково звучащие, и разложить их по корзинкам.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68EB" w:rsidRPr="00E77087" w:rsidRDefault="00E77087" w:rsidP="00E7708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можно сделать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вывод</w:t>
      </w:r>
      <w:r w:rsidRPr="00E77087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E77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том, что все вышеперечисленные средства способствуют обогащению словаря, делают речь детей богатой, яркой, выразительной и содержательной. Мало говорить на родном языке, нужно говорить правильно и красиво. Это способствует не только развитию речи в целом, но и общему развитию детей, их успешному обучению в школе.</w:t>
      </w:r>
    </w:p>
    <w:p w:rsidR="00E77087" w:rsidRPr="00722CC2" w:rsidRDefault="00E77087" w:rsidP="00F11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1507" w:rsidRPr="00722CC2" w:rsidRDefault="00F11507" w:rsidP="00F11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1507" w:rsidRPr="00F11507" w:rsidRDefault="00F11507" w:rsidP="00F11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F11507" w:rsidRPr="00F11507" w:rsidSect="00E770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087"/>
    <w:rsid w:val="00722CC2"/>
    <w:rsid w:val="00A168EB"/>
    <w:rsid w:val="00E77087"/>
    <w:rsid w:val="00F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C54B"/>
  <w15:docId w15:val="{E6912B32-32CC-484E-9A94-95A2F28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087"/>
  </w:style>
  <w:style w:type="character" w:styleId="a3">
    <w:name w:val="Strong"/>
    <w:basedOn w:val="a0"/>
    <w:uiPriority w:val="22"/>
    <w:qFormat/>
    <w:rsid w:val="00E7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Мария</cp:lastModifiedBy>
  <cp:revision>5</cp:revision>
  <cp:lastPrinted>2019-04-12T07:10:00Z</cp:lastPrinted>
  <dcterms:created xsi:type="dcterms:W3CDTF">2019-04-12T07:03:00Z</dcterms:created>
  <dcterms:modified xsi:type="dcterms:W3CDTF">2020-10-16T09:29:00Z</dcterms:modified>
</cp:coreProperties>
</file>