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80" w:rsidRPr="00865580" w:rsidRDefault="00865580" w:rsidP="00865580">
      <w:pPr>
        <w:spacing w:before="48" w:after="48" w:line="240" w:lineRule="auto"/>
        <w:jc w:val="both"/>
        <w:outlineLvl w:val="1"/>
        <w:rPr>
          <w:rFonts w:ascii="Times New Roman" w:eastAsia="Times New Roman" w:hAnsi="Times New Roman" w:cs="Times New Roman"/>
          <w:b/>
          <w:bCs/>
          <w:sz w:val="28"/>
          <w:szCs w:val="28"/>
          <w:lang w:eastAsia="ru-RU"/>
        </w:rPr>
      </w:pPr>
      <w:r w:rsidRPr="00865580">
        <w:rPr>
          <w:rFonts w:ascii="Times New Roman" w:eastAsia="Times New Roman" w:hAnsi="Times New Roman" w:cs="Times New Roman"/>
          <w:b/>
          <w:bCs/>
          <w:sz w:val="28"/>
          <w:szCs w:val="28"/>
          <w:lang w:eastAsia="ru-RU"/>
        </w:rPr>
        <w:t>Консультация для родителей: «Детское экспериментирование»</w:t>
      </w:r>
    </w:p>
    <w:p w:rsidR="00865580" w:rsidRPr="00865580" w:rsidRDefault="00865580" w:rsidP="00865580">
      <w:pPr>
        <w:spacing w:after="0" w:line="240" w:lineRule="auto"/>
        <w:jc w:val="right"/>
        <w:rPr>
          <w:rFonts w:ascii="Times New Roman" w:eastAsia="Times New Roman" w:hAnsi="Times New Roman" w:cs="Times New Roman"/>
          <w:sz w:val="28"/>
          <w:szCs w:val="28"/>
          <w:lang w:eastAsia="ru-RU"/>
        </w:rPr>
      </w:pPr>
      <w:r w:rsidRPr="00865580">
        <w:rPr>
          <w:rFonts w:ascii="Times New Roman" w:eastAsia="Times New Roman" w:hAnsi="Times New Roman" w:cs="Times New Roman"/>
          <w:iCs/>
          <w:sz w:val="28"/>
          <w:szCs w:val="28"/>
          <w:lang w:eastAsia="ru-RU"/>
        </w:rPr>
        <w:t>Воспитатель Маслова А.В.</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Потребность ребенка в новых впечатлениях лежит в основе возникновения детского экспериментирования.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положительно влияют на эмоциональную сферу ребенка, на развитие творческих способностей, на формирование трудовых навыков.</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 xml:space="preserve"> Дети очень любят экспериментировать, так как им присуще наглядно-действенное и наглядно-образное мышление, а экспериментирование соответствует этим возрастным особенностям. В дошкольном возрасте оно является ведущим, а в первые три года – практически единственным способом познания мира.</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В работе со старшими дошкольниками при экспериментировании важно использовать такие педагогические позиции, как:</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 партнерства и сотрудничества («Мы сделаем это вместе»);</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 передачи опыта («Люди обычно это делают так»);</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 обращения за помощью к детям («У меня это почему-то не получается»).</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Взаимодействие с взрослыми помогает детям быстрее становиться самостоятельными и чувствовать себя компетентными, поэтому желательно, чтобы родители дома придерживались таких же педагогических позиций.</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Экспериментирование на начальном этапе предполагает руководство взрослого. В результате анализа, дети выдвигают предположения о возможном течении явления и его причинах. В ходе рассуждения предположения могут быть как правильными, верными, так и ошибочными. Часто бывает так, что они противоречивы.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 xml:space="preserve">Часто дети затрудняются самостоятельно формулировать выводы, поэтому детей нужно побуждать к этому. Роль родителей в этом случае – заинтересовать и увлечь ребенка поиском, создать условия для самостоятельного решения проблемной ситуации, активизировать </w:t>
      </w:r>
      <w:r w:rsidRPr="00865580">
        <w:rPr>
          <w:rFonts w:ascii="Times New Roman" w:eastAsia="Times New Roman" w:hAnsi="Times New Roman" w:cs="Times New Roman"/>
          <w:sz w:val="28"/>
          <w:szCs w:val="28"/>
          <w:lang w:eastAsia="ru-RU"/>
        </w:rPr>
        <w:lastRenderedPageBreak/>
        <w:t>мышление, побуждать к возникновению вопросов и поиску ответов на них при общении с педагогом, родителями сверстниками. Далее дети сами проявляют инициативу и творческий подход к экспериментам.</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Для экспериментирования необходимо использовать предметы и вещества, не опасные для жизни и здоровья детей.</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Так, например, при уточнении понятия детей о том, что воздух – это не «невидимка», а реально существующий газ; формирование представления о кислороде и углекислом газе; о значимости воздуха в жизни человека можно провести следующие эксперименты:</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1. Помахать веером около лица, чтобы почувствовать движение воздуха. Вывод: воздух не «невидимка». Его движение можно почувствовать, обмахиваясь в жару веером.</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2. Опустить пустую бутылочку в таз с водой – из бутылочки выходят пузырьки. Вывод: пустая бутылка оказывается не пустая – в ней воздух. Когда бутылку опускают в таз с водой, то воздушные пузыри поднимаются к поверхности, потому что газ легче жидкости.</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3. Объяснить, почему круг для плавания наполняют воздухом? Вывод: круг для плавания наполняют воздухом, потому что газ легче жидкости, а значит, будет поддерживать круг, а с ним и человека на поверхности моря или реки.</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4. Игры с воздушными шарами и мыльными пузырями. Вывод: игры с воздушными шарами и мыльными пузырями доказывают, что воздух легкий. Шарики легко подпрыгивают вверх, а мыльные пузыри можно перемещать даже просто дыханием.</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5. На прогулке юные исследователи решают другие важные проблемы: что произойдет со снегом, если его положить на трубу теплотрассы и можно ли на ней высушить варежки, как освободить бусинки из ледяного плена и т.п.</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t>Итак, главное достоинство экспериментальной деятельности заключается в том, что она дает детям реальные представления о различных сторонах изучаемого объекта, о его взаимоотношениях с другими объектами и с окружающей средой. Поэтому как можно больше уделяйте внимания детскому экспериментированию.</w:t>
      </w:r>
    </w:p>
    <w:p w:rsidR="00865580" w:rsidRPr="00865580" w:rsidRDefault="00865580" w:rsidP="008655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5580">
        <w:rPr>
          <w:rFonts w:ascii="Times New Roman" w:eastAsia="Times New Roman" w:hAnsi="Times New Roman" w:cs="Times New Roman"/>
          <w:b/>
          <w:bCs/>
          <w:sz w:val="28"/>
          <w:szCs w:val="28"/>
          <w:lang w:eastAsia="ru-RU"/>
        </w:rPr>
        <w:t>Проведите следующие эксперименты:</w:t>
      </w:r>
    </w:p>
    <w:p w:rsidR="00865580" w:rsidRPr="00865580" w:rsidRDefault="00865580" w:rsidP="00865580">
      <w:pPr>
        <w:spacing w:before="100" w:beforeAutospacing="1" w:after="240"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“Тонет, не тонет”.</w:t>
      </w:r>
      <w:r w:rsidRPr="00865580">
        <w:rPr>
          <w:rFonts w:ascii="Times New Roman" w:eastAsia="Times New Roman" w:hAnsi="Times New Roman" w:cs="Times New Roman"/>
          <w:sz w:val="28"/>
          <w:szCs w:val="28"/>
          <w:lang w:eastAsia="ru-RU"/>
        </w:rPr>
        <w:t xml:space="preserve"> В ванночку с водой опускаем различные по весу предметы. (Выталкивает более легкие предметы)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“Подводная лодка из яйца”.</w:t>
      </w:r>
      <w:r w:rsidRPr="00865580">
        <w:rPr>
          <w:rFonts w:ascii="Times New Roman" w:eastAsia="Times New Roman" w:hAnsi="Times New Roman" w:cs="Times New Roman"/>
          <w:sz w:val="28"/>
          <w:szCs w:val="28"/>
          <w:lang w:eastAsia="ru-RU"/>
        </w:rPr>
        <w:t xml:space="preserve"> В одном стакане соленая вода, в другом </w:t>
      </w:r>
      <w:r w:rsidRPr="00865580">
        <w:rPr>
          <w:rFonts w:ascii="Times New Roman" w:eastAsia="Times New Roman" w:hAnsi="Times New Roman" w:cs="Times New Roman"/>
          <w:sz w:val="28"/>
          <w:szCs w:val="28"/>
          <w:lang w:eastAsia="ru-RU"/>
        </w:rPr>
        <w:lastRenderedPageBreak/>
        <w:t>пресная, в соленой воде яйцо всплывает. (В соленой воде легче плавать, потому что тело поддерживает не только вода, но и растворенные в ней частички соли).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“Цветы лотоса”.</w:t>
      </w:r>
      <w:r w:rsidRPr="00865580">
        <w:rPr>
          <w:rFonts w:ascii="Times New Roman" w:eastAsia="Times New Roman" w:hAnsi="Times New Roman" w:cs="Times New Roman"/>
          <w:sz w:val="28"/>
          <w:szCs w:val="28"/>
          <w:lang w:eastAsia="ru-RU"/>
        </w:rPr>
        <w:t xml:space="preserve"> Делаем цветок из бумаги, лепестки закручиваем к центру, опускаем в воду, цветы распускаются. (Бумага намокает, становится тяжелее, и лепестки распускаются)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“Капля шар”.</w:t>
      </w:r>
      <w:r w:rsidRPr="00865580">
        <w:rPr>
          <w:rFonts w:ascii="Times New Roman" w:eastAsia="Times New Roman" w:hAnsi="Times New Roman" w:cs="Times New Roman"/>
          <w:sz w:val="28"/>
          <w:szCs w:val="28"/>
          <w:lang w:eastAsia="ru-RU"/>
        </w:rPr>
        <w:t xml:space="preserve">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 Можно ли склеить бумагу водой?”</w:t>
      </w:r>
      <w:r w:rsidRPr="00865580">
        <w:rPr>
          <w:rFonts w:ascii="Times New Roman" w:eastAsia="Times New Roman" w:hAnsi="Times New Roman" w:cs="Times New Roman"/>
          <w:sz w:val="28"/>
          <w:szCs w:val="28"/>
          <w:lang w:eastAsia="ru-RU"/>
        </w:rPr>
        <w:t xml:space="preserve"> </w:t>
      </w:r>
      <w:proofErr w:type="gramStart"/>
      <w:r w:rsidRPr="00865580">
        <w:rPr>
          <w:rFonts w:ascii="Times New Roman" w:eastAsia="Times New Roman" w:hAnsi="Times New Roman" w:cs="Times New Roman"/>
          <w:sz w:val="28"/>
          <w:szCs w:val="28"/>
          <w:lang w:eastAsia="ru-RU"/>
        </w:rPr>
        <w:t>Берем два листа бумаги двигаем</w:t>
      </w:r>
      <w:proofErr w:type="gramEnd"/>
      <w:r w:rsidRPr="00865580">
        <w:rPr>
          <w:rFonts w:ascii="Times New Roman" w:eastAsia="Times New Roman" w:hAnsi="Times New Roman" w:cs="Times New Roman"/>
          <w:sz w:val="28"/>
          <w:szCs w:val="28"/>
          <w:lang w:eastAsia="ru-RU"/>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 Чем пахнет вода”.</w:t>
      </w:r>
      <w:r w:rsidRPr="00865580">
        <w:rPr>
          <w:rFonts w:ascii="Times New Roman" w:eastAsia="Times New Roman" w:hAnsi="Times New Roman" w:cs="Times New Roman"/>
          <w:sz w:val="28"/>
          <w:szCs w:val="28"/>
          <w:lang w:eastAsia="ru-RU"/>
        </w:rPr>
        <w:t xml:space="preserve"> Даем три стакана воды с сахаром, солью, </w:t>
      </w:r>
      <w:proofErr w:type="gramStart"/>
      <w:r w:rsidRPr="00865580">
        <w:rPr>
          <w:rFonts w:ascii="Times New Roman" w:eastAsia="Times New Roman" w:hAnsi="Times New Roman" w:cs="Times New Roman"/>
          <w:sz w:val="28"/>
          <w:szCs w:val="28"/>
          <w:lang w:eastAsia="ru-RU"/>
        </w:rPr>
        <w:t>чистую</w:t>
      </w:r>
      <w:proofErr w:type="gramEnd"/>
      <w:r w:rsidRPr="00865580">
        <w:rPr>
          <w:rFonts w:ascii="Times New Roman" w:eastAsia="Times New Roman" w:hAnsi="Times New Roman" w:cs="Times New Roman"/>
          <w:sz w:val="28"/>
          <w:szCs w:val="28"/>
          <w:lang w:eastAsia="ru-RU"/>
        </w:rPr>
        <w:t>. В один из них добавляем раствор валерианы. Есть запах (Вода начинают пахнуть теми вещест</w:t>
      </w:r>
      <w:r>
        <w:rPr>
          <w:rFonts w:ascii="Times New Roman" w:eastAsia="Times New Roman" w:hAnsi="Times New Roman" w:cs="Times New Roman"/>
          <w:sz w:val="28"/>
          <w:szCs w:val="28"/>
          <w:lang w:eastAsia="ru-RU"/>
        </w:rPr>
        <w:t>вами, которые в неё положены).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“Есть ли у воды вкус?”</w:t>
      </w:r>
      <w:r w:rsidRPr="00865580">
        <w:rPr>
          <w:rFonts w:ascii="Times New Roman" w:eastAsia="Times New Roman" w:hAnsi="Times New Roman" w:cs="Times New Roman"/>
          <w:sz w:val="28"/>
          <w:szCs w:val="28"/>
          <w:lang w:eastAsia="ru-RU"/>
        </w:rPr>
        <w:t xml:space="preserve"> Дать детям попробовать питьевую воду, затем соленую и сладкую. (Вода приобретает вкус того вещества, которое в него добавлено)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b/>
          <w:sz w:val="28"/>
          <w:szCs w:val="28"/>
          <w:lang w:eastAsia="ru-RU"/>
        </w:rPr>
        <w:t>“Испаряется ли вода?”.</w:t>
      </w:r>
      <w:r w:rsidRPr="00865580">
        <w:rPr>
          <w:rFonts w:ascii="Times New Roman" w:eastAsia="Times New Roman" w:hAnsi="Times New Roman" w:cs="Times New Roman"/>
          <w:sz w:val="28"/>
          <w:szCs w:val="28"/>
          <w:lang w:eastAsia="ru-RU"/>
        </w:rPr>
        <w:t xml:space="preserve"> Наливаем в тарелку воду, подогреваем на пламени. Воды на тарелке не стало. (Вода в тарелке испарится, превратится в газ; при нагревании жидкость превратится в газ) </w:t>
      </w:r>
      <w:r w:rsidRPr="00865580">
        <w:rPr>
          <w:rFonts w:ascii="Times New Roman" w:eastAsia="Times New Roman" w:hAnsi="Times New Roman" w:cs="Times New Roman"/>
          <w:sz w:val="28"/>
          <w:szCs w:val="28"/>
          <w:lang w:eastAsia="ru-RU"/>
        </w:rPr>
        <w:br/>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b/>
          <w:bCs/>
          <w:sz w:val="28"/>
          <w:szCs w:val="28"/>
          <w:lang w:eastAsia="ru-RU"/>
        </w:rPr>
        <w:t>Чего нельзя и что нужно делать для поддержания интереса детей к позн</w:t>
      </w:r>
      <w:r>
        <w:rPr>
          <w:rFonts w:ascii="Times New Roman" w:eastAsia="Times New Roman" w:hAnsi="Times New Roman" w:cs="Times New Roman"/>
          <w:b/>
          <w:bCs/>
          <w:sz w:val="28"/>
          <w:szCs w:val="28"/>
          <w:lang w:eastAsia="ru-RU"/>
        </w:rPr>
        <w:t>авательному экспериментированию:</w:t>
      </w:r>
    </w:p>
    <w:p w:rsidR="00865580" w:rsidRPr="00865580" w:rsidRDefault="00865580" w:rsidP="00865580">
      <w:pPr>
        <w:spacing w:before="100" w:beforeAutospacing="1" w:after="240"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br/>
        <w:t>• 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 </w:t>
      </w:r>
      <w:r w:rsidRPr="00865580">
        <w:rPr>
          <w:rFonts w:ascii="Times New Roman" w:eastAsia="Times New Roman" w:hAnsi="Times New Roman" w:cs="Times New Roman"/>
          <w:sz w:val="28"/>
          <w:szCs w:val="28"/>
          <w:lang w:eastAsia="ru-RU"/>
        </w:rPr>
        <w:br/>
        <w:t>• Нельзя отказываться от совместных действий с ребенком, игр и т.п. — ребенок не может развиваться в обстановке безучастности к нему взрослых. </w:t>
      </w:r>
      <w:r w:rsidRPr="00865580">
        <w:rPr>
          <w:rFonts w:ascii="Times New Roman" w:eastAsia="Times New Roman" w:hAnsi="Times New Roman" w:cs="Times New Roman"/>
          <w:sz w:val="28"/>
          <w:szCs w:val="28"/>
          <w:lang w:eastAsia="ru-RU"/>
        </w:rPr>
        <w:br/>
        <w:t>• Сиюминутные запреты без объяснений сковывают активность и самостоятельность ребенка. </w:t>
      </w:r>
      <w:r w:rsidRPr="00865580">
        <w:rPr>
          <w:rFonts w:ascii="Times New Roman" w:eastAsia="Times New Roman" w:hAnsi="Times New Roman" w:cs="Times New Roman"/>
          <w:sz w:val="28"/>
          <w:szCs w:val="28"/>
          <w:lang w:eastAsia="ru-RU"/>
        </w:rPr>
        <w:br/>
        <w:t xml:space="preserve">• Не следует бесконечно указывать на ошибки и недостатки деятельности ребенка. Осознание своей </w:t>
      </w:r>
      <w:proofErr w:type="spellStart"/>
      <w:r w:rsidRPr="00865580">
        <w:rPr>
          <w:rFonts w:ascii="Times New Roman" w:eastAsia="Times New Roman" w:hAnsi="Times New Roman" w:cs="Times New Roman"/>
          <w:sz w:val="28"/>
          <w:szCs w:val="28"/>
          <w:lang w:eastAsia="ru-RU"/>
        </w:rPr>
        <w:t>неуспешности</w:t>
      </w:r>
      <w:proofErr w:type="spellEnd"/>
      <w:r w:rsidRPr="00865580">
        <w:rPr>
          <w:rFonts w:ascii="Times New Roman" w:eastAsia="Times New Roman" w:hAnsi="Times New Roman" w:cs="Times New Roman"/>
          <w:sz w:val="28"/>
          <w:szCs w:val="28"/>
          <w:lang w:eastAsia="ru-RU"/>
        </w:rPr>
        <w:t xml:space="preserve"> приводит к потере всякого интереса к этому виду деятельности. </w:t>
      </w:r>
      <w:r w:rsidRPr="00865580">
        <w:rPr>
          <w:rFonts w:ascii="Times New Roman" w:eastAsia="Times New Roman" w:hAnsi="Times New Roman" w:cs="Times New Roman"/>
          <w:sz w:val="28"/>
          <w:szCs w:val="28"/>
          <w:lang w:eastAsia="ru-RU"/>
        </w:rPr>
        <w:br/>
        <w:t>• Поощрять любопытство, которое порождает потребность в новых впечатлениях, любознательность: она порождает потребность в исследовании. </w:t>
      </w:r>
      <w:r w:rsidRPr="00865580">
        <w:rPr>
          <w:rFonts w:ascii="Times New Roman" w:eastAsia="Times New Roman" w:hAnsi="Times New Roman" w:cs="Times New Roman"/>
          <w:sz w:val="28"/>
          <w:szCs w:val="28"/>
          <w:lang w:eastAsia="ru-RU"/>
        </w:rPr>
        <w:br/>
        <w:t>• Предоставлять возможность ребенку действовать с разными предмета 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 </w:t>
      </w:r>
      <w:r w:rsidRPr="00865580">
        <w:rPr>
          <w:rFonts w:ascii="Times New Roman" w:eastAsia="Times New Roman" w:hAnsi="Times New Roman" w:cs="Times New Roman"/>
          <w:sz w:val="28"/>
          <w:szCs w:val="28"/>
          <w:lang w:eastAsia="ru-RU"/>
        </w:rPr>
        <w:br/>
      </w:r>
      <w:r w:rsidRPr="00865580">
        <w:rPr>
          <w:rFonts w:ascii="Times New Roman" w:eastAsia="Times New Roman" w:hAnsi="Times New Roman" w:cs="Times New Roman"/>
          <w:sz w:val="28"/>
          <w:szCs w:val="28"/>
          <w:lang w:eastAsia="ru-RU"/>
        </w:rPr>
        <w:lastRenderedPageBreak/>
        <w:t>• Если у вас возникает необходимость что-то запретить, то обязательно объясните, почему вы это запрещаете и помогите определить, что можно или как можно. </w:t>
      </w:r>
      <w:r w:rsidRPr="00865580">
        <w:rPr>
          <w:rFonts w:ascii="Times New Roman" w:eastAsia="Times New Roman" w:hAnsi="Times New Roman" w:cs="Times New Roman"/>
          <w:sz w:val="28"/>
          <w:szCs w:val="28"/>
          <w:lang w:eastAsia="ru-RU"/>
        </w:rPr>
        <w:b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 </w:t>
      </w:r>
      <w:r w:rsidRPr="00865580">
        <w:rPr>
          <w:rFonts w:ascii="Times New Roman" w:eastAsia="Times New Roman" w:hAnsi="Times New Roman" w:cs="Times New Roman"/>
          <w:sz w:val="28"/>
          <w:szCs w:val="28"/>
          <w:lang w:eastAsia="ru-RU"/>
        </w:rPr>
        <w:br/>
        <w:t>• Проявляя заинтересованность к деятельности ребенка, беседуйте с ним о его намерениях, целях,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приобретет умение формулировать выводы, рассуждая и аргументируя). </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b/>
          <w:bCs/>
          <w:sz w:val="28"/>
          <w:szCs w:val="28"/>
          <w:lang w:eastAsia="ru-RU"/>
        </w:rPr>
        <w:t>Список литературы</w:t>
      </w:r>
    </w:p>
    <w:p w:rsidR="00865580" w:rsidRPr="00865580" w:rsidRDefault="00865580" w:rsidP="00865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65580">
        <w:rPr>
          <w:rFonts w:ascii="Times New Roman" w:eastAsia="Times New Roman" w:hAnsi="Times New Roman" w:cs="Times New Roman"/>
          <w:sz w:val="28"/>
          <w:szCs w:val="28"/>
          <w:lang w:eastAsia="ru-RU"/>
        </w:rPr>
        <w:br/>
        <w:t xml:space="preserve">1. </w:t>
      </w:r>
      <w:proofErr w:type="spellStart"/>
      <w:r w:rsidRPr="00865580">
        <w:rPr>
          <w:rFonts w:ascii="Times New Roman" w:eastAsia="Times New Roman" w:hAnsi="Times New Roman" w:cs="Times New Roman"/>
          <w:sz w:val="28"/>
          <w:szCs w:val="28"/>
          <w:lang w:eastAsia="ru-RU"/>
        </w:rPr>
        <w:t>Дыбина</w:t>
      </w:r>
      <w:proofErr w:type="spellEnd"/>
      <w:r w:rsidRPr="00865580">
        <w:rPr>
          <w:rFonts w:ascii="Times New Roman" w:eastAsia="Times New Roman" w:hAnsi="Times New Roman" w:cs="Times New Roman"/>
          <w:sz w:val="28"/>
          <w:szCs w:val="28"/>
          <w:lang w:eastAsia="ru-RU"/>
        </w:rPr>
        <w:t xml:space="preserve"> О.В., Рахманова Н.П., Щетинина В.В. Неизве</w:t>
      </w:r>
      <w:bookmarkStart w:id="0" w:name="_GoBack"/>
      <w:bookmarkEnd w:id="0"/>
      <w:r w:rsidRPr="00865580">
        <w:rPr>
          <w:rFonts w:ascii="Times New Roman" w:eastAsia="Times New Roman" w:hAnsi="Times New Roman" w:cs="Times New Roman"/>
          <w:sz w:val="28"/>
          <w:szCs w:val="28"/>
          <w:lang w:eastAsia="ru-RU"/>
        </w:rPr>
        <w:t>данное рядом//М.: Сфера, 2010 </w:t>
      </w:r>
      <w:r w:rsidRPr="00865580">
        <w:rPr>
          <w:rFonts w:ascii="Times New Roman" w:eastAsia="Times New Roman" w:hAnsi="Times New Roman" w:cs="Times New Roman"/>
          <w:sz w:val="28"/>
          <w:szCs w:val="28"/>
          <w:lang w:eastAsia="ru-RU"/>
        </w:rPr>
        <w:br/>
        <w:t>2. Рыжова П. Игры с водой и песком// Обруч, 1997. — № 2. </w:t>
      </w:r>
      <w:r w:rsidRPr="00865580">
        <w:rPr>
          <w:rFonts w:ascii="Times New Roman" w:eastAsia="Times New Roman" w:hAnsi="Times New Roman" w:cs="Times New Roman"/>
          <w:sz w:val="28"/>
          <w:szCs w:val="28"/>
          <w:lang w:eastAsia="ru-RU"/>
        </w:rPr>
        <w:br/>
        <w:t>3. Рыжова Н. Опыты с песком и глиной// Обруч, 1998. — № 2.</w:t>
      </w:r>
    </w:p>
    <w:p w:rsidR="003647C5" w:rsidRPr="00865580" w:rsidRDefault="003647C5" w:rsidP="00865580">
      <w:pPr>
        <w:spacing w:line="240" w:lineRule="auto"/>
        <w:jc w:val="both"/>
        <w:rPr>
          <w:rFonts w:ascii="Times New Roman" w:hAnsi="Times New Roman" w:cs="Times New Roman"/>
          <w:sz w:val="28"/>
          <w:szCs w:val="28"/>
        </w:rPr>
      </w:pPr>
    </w:p>
    <w:sectPr w:rsidR="003647C5" w:rsidRPr="00865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43"/>
    <w:rsid w:val="003647C5"/>
    <w:rsid w:val="00706925"/>
    <w:rsid w:val="00865580"/>
    <w:rsid w:val="00A61B43"/>
    <w:rsid w:val="00B7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5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5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5580"/>
    <w:rPr>
      <w:i/>
      <w:iCs/>
    </w:rPr>
  </w:style>
  <w:style w:type="character" w:styleId="a5">
    <w:name w:val="Strong"/>
    <w:basedOn w:val="a0"/>
    <w:uiPriority w:val="22"/>
    <w:qFormat/>
    <w:rsid w:val="008655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5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65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5580"/>
    <w:rPr>
      <w:i/>
      <w:iCs/>
    </w:rPr>
  </w:style>
  <w:style w:type="character" w:styleId="a5">
    <w:name w:val="Strong"/>
    <w:basedOn w:val="a0"/>
    <w:uiPriority w:val="22"/>
    <w:qFormat/>
    <w:rsid w:val="00865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8383">
      <w:bodyDiv w:val="1"/>
      <w:marLeft w:val="0"/>
      <w:marRight w:val="0"/>
      <w:marTop w:val="0"/>
      <w:marBottom w:val="0"/>
      <w:divBdr>
        <w:top w:val="none" w:sz="0" w:space="0" w:color="auto"/>
        <w:left w:val="none" w:sz="0" w:space="0" w:color="auto"/>
        <w:bottom w:val="none" w:sz="0" w:space="0" w:color="auto"/>
        <w:right w:val="none" w:sz="0" w:space="0" w:color="auto"/>
      </w:divBdr>
      <w:divsChild>
        <w:div w:id="109342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2018-05-18T06:31:00Z</dcterms:created>
  <dcterms:modified xsi:type="dcterms:W3CDTF">2018-05-18T06:37:00Z</dcterms:modified>
</cp:coreProperties>
</file>